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4590" w14:textId="77777777" w:rsidR="00DF4A08" w:rsidRPr="002D367C" w:rsidRDefault="00DF4A08" w:rsidP="00DF4A08">
      <w:pPr>
        <w:spacing w:after="0" w:line="240" w:lineRule="auto"/>
        <w:contextualSpacing/>
        <w:rPr>
          <w:rFonts w:ascii="Calibri Light" w:hAnsi="Calibri Light" w:cs="Calibri Light"/>
          <w:bCs/>
          <w:sz w:val="24"/>
          <w:szCs w:val="24"/>
        </w:rPr>
      </w:pPr>
    </w:p>
    <w:p w14:paraId="139E830D" w14:textId="77777777" w:rsidR="00DF4A08" w:rsidRPr="002D367C" w:rsidRDefault="00DF4A08" w:rsidP="00DF4A08">
      <w:pPr>
        <w:spacing w:after="0" w:line="240" w:lineRule="auto"/>
        <w:contextualSpacing/>
        <w:rPr>
          <w:rFonts w:ascii="Calibri Light" w:hAnsi="Calibri Light" w:cs="Calibri Light"/>
          <w:bCs/>
          <w:sz w:val="24"/>
          <w:szCs w:val="24"/>
        </w:rPr>
      </w:pPr>
    </w:p>
    <w:p w14:paraId="584179E8" w14:textId="77777777" w:rsidR="00DF4A08" w:rsidRPr="002D367C" w:rsidRDefault="00DF4A08" w:rsidP="00DF4A08">
      <w:pPr>
        <w:spacing w:after="0" w:line="240" w:lineRule="auto"/>
        <w:contextualSpacing/>
        <w:rPr>
          <w:rFonts w:ascii="Calibri Light" w:hAnsi="Calibri Light" w:cs="Calibri Light"/>
          <w:bCs/>
          <w:sz w:val="24"/>
          <w:szCs w:val="24"/>
        </w:rPr>
      </w:pPr>
    </w:p>
    <w:p w14:paraId="62EE8DB9" w14:textId="71A4A1C6" w:rsidR="00DF4A08" w:rsidRPr="00147111" w:rsidRDefault="00DF4A08" w:rsidP="00DF4A08">
      <w:pPr>
        <w:spacing w:after="0" w:line="240" w:lineRule="auto"/>
        <w:contextualSpacing/>
        <w:jc w:val="center"/>
        <w:rPr>
          <w:rFonts w:ascii="Calibri Light" w:hAnsi="Calibri Light" w:cs="Calibri Light"/>
          <w:b/>
          <w:sz w:val="28"/>
          <w:szCs w:val="28"/>
        </w:rPr>
      </w:pPr>
      <w:r w:rsidRPr="00147111">
        <w:rPr>
          <w:rFonts w:ascii="Calibri Light" w:hAnsi="Calibri Light" w:cs="Calibri Light"/>
          <w:b/>
          <w:sz w:val="28"/>
          <w:szCs w:val="28"/>
        </w:rPr>
        <w:t xml:space="preserve">UCHWAŁA NR </w:t>
      </w:r>
      <w:r>
        <w:rPr>
          <w:rFonts w:ascii="Calibri Light" w:hAnsi="Calibri Light" w:cs="Calibri Light"/>
          <w:b/>
          <w:sz w:val="28"/>
          <w:szCs w:val="28"/>
        </w:rPr>
        <w:t>3</w:t>
      </w:r>
      <w:r w:rsidR="00514077">
        <w:rPr>
          <w:rFonts w:ascii="Calibri Light" w:hAnsi="Calibri Light" w:cs="Calibri Light"/>
          <w:b/>
          <w:sz w:val="28"/>
          <w:szCs w:val="28"/>
        </w:rPr>
        <w:t>9</w:t>
      </w:r>
      <w:r w:rsidRPr="00147111">
        <w:rPr>
          <w:rFonts w:ascii="Calibri Light" w:hAnsi="Calibri Light" w:cs="Calibri Light"/>
          <w:b/>
          <w:sz w:val="28"/>
          <w:szCs w:val="28"/>
        </w:rPr>
        <w:t>/202</w:t>
      </w:r>
      <w:r w:rsidR="00514077">
        <w:rPr>
          <w:rFonts w:ascii="Calibri Light" w:hAnsi="Calibri Light" w:cs="Calibri Light"/>
          <w:b/>
          <w:sz w:val="28"/>
          <w:szCs w:val="28"/>
        </w:rPr>
        <w:t>2</w:t>
      </w:r>
    </w:p>
    <w:p w14:paraId="74BFE73E" w14:textId="77777777" w:rsidR="00DF4A08" w:rsidRPr="00147111" w:rsidRDefault="00DF4A08" w:rsidP="00DF4A08">
      <w:pPr>
        <w:spacing w:after="0" w:line="240" w:lineRule="auto"/>
        <w:contextualSpacing/>
        <w:jc w:val="center"/>
        <w:rPr>
          <w:rFonts w:ascii="Calibri Light" w:hAnsi="Calibri Light" w:cs="Calibri Light"/>
          <w:b/>
          <w:sz w:val="28"/>
          <w:szCs w:val="28"/>
        </w:rPr>
      </w:pPr>
      <w:r w:rsidRPr="00147111">
        <w:rPr>
          <w:rFonts w:ascii="Calibri Light" w:hAnsi="Calibri Light" w:cs="Calibri Light"/>
          <w:b/>
          <w:sz w:val="28"/>
          <w:szCs w:val="28"/>
        </w:rPr>
        <w:t>Naczelnej Rady Adwokackiej</w:t>
      </w:r>
    </w:p>
    <w:p w14:paraId="01172B17" w14:textId="0C5695F3" w:rsidR="00DF4A08" w:rsidRPr="00147111" w:rsidRDefault="00DF4A08" w:rsidP="00DF4A08">
      <w:pPr>
        <w:spacing w:after="0" w:line="240" w:lineRule="auto"/>
        <w:contextualSpacing/>
        <w:jc w:val="center"/>
        <w:rPr>
          <w:rFonts w:ascii="Calibri Light" w:hAnsi="Calibri Light" w:cs="Calibri Light"/>
          <w:b/>
          <w:sz w:val="28"/>
          <w:szCs w:val="28"/>
        </w:rPr>
      </w:pPr>
      <w:r w:rsidRPr="00147111">
        <w:rPr>
          <w:rFonts w:ascii="Calibri Light" w:hAnsi="Calibri Light" w:cs="Calibri Light"/>
          <w:b/>
          <w:sz w:val="28"/>
          <w:szCs w:val="28"/>
        </w:rPr>
        <w:t xml:space="preserve">z dnia </w:t>
      </w:r>
      <w:r w:rsidR="00514077">
        <w:rPr>
          <w:rFonts w:ascii="Calibri Light" w:hAnsi="Calibri Light" w:cs="Calibri Light"/>
          <w:b/>
          <w:sz w:val="28"/>
          <w:szCs w:val="28"/>
        </w:rPr>
        <w:t>15 stycznia 2022</w:t>
      </w:r>
      <w:r w:rsidRPr="00147111">
        <w:rPr>
          <w:rFonts w:ascii="Calibri Light" w:hAnsi="Calibri Light" w:cs="Calibri Light"/>
          <w:b/>
          <w:sz w:val="28"/>
          <w:szCs w:val="28"/>
        </w:rPr>
        <w:t xml:space="preserve"> r.</w:t>
      </w:r>
    </w:p>
    <w:p w14:paraId="70DCC4AE" w14:textId="77777777" w:rsidR="00DF4A08" w:rsidRPr="00DF4A08" w:rsidRDefault="00DF4A08" w:rsidP="00DF4A08">
      <w:pPr>
        <w:spacing w:after="0" w:line="240" w:lineRule="auto"/>
        <w:contextualSpacing/>
        <w:rPr>
          <w:rFonts w:asciiTheme="majorHAnsi" w:hAnsiTheme="majorHAnsi" w:cstheme="majorHAnsi"/>
          <w:bCs/>
          <w:sz w:val="24"/>
          <w:szCs w:val="24"/>
        </w:rPr>
      </w:pPr>
    </w:p>
    <w:p w14:paraId="6072314F" w14:textId="77777777" w:rsidR="00DF4A08" w:rsidRPr="00DF4A08" w:rsidRDefault="00DF4A08" w:rsidP="00DF4A08">
      <w:pPr>
        <w:spacing w:after="0" w:line="240" w:lineRule="auto"/>
        <w:contextualSpacing/>
        <w:rPr>
          <w:rFonts w:asciiTheme="majorHAnsi" w:hAnsiTheme="majorHAnsi" w:cstheme="majorHAnsi"/>
          <w:bCs/>
          <w:sz w:val="24"/>
          <w:szCs w:val="24"/>
        </w:rPr>
      </w:pPr>
    </w:p>
    <w:p w14:paraId="17DA90DF" w14:textId="77777777" w:rsidR="00DF4A08" w:rsidRPr="00DF4A08" w:rsidRDefault="00DF4A08" w:rsidP="00DF4A08">
      <w:pPr>
        <w:spacing w:after="0" w:line="240" w:lineRule="auto"/>
        <w:contextualSpacing/>
        <w:rPr>
          <w:rFonts w:asciiTheme="majorHAnsi" w:hAnsiTheme="majorHAnsi" w:cstheme="majorHAnsi"/>
          <w:bCs/>
          <w:sz w:val="24"/>
          <w:szCs w:val="24"/>
        </w:rPr>
      </w:pPr>
    </w:p>
    <w:p w14:paraId="0DBF242A" w14:textId="77777777" w:rsidR="002D367C" w:rsidRPr="002F7E26" w:rsidRDefault="002D367C" w:rsidP="002D367C">
      <w:pPr>
        <w:spacing w:after="0" w:line="240" w:lineRule="auto"/>
        <w:contextualSpacing/>
        <w:jc w:val="center"/>
        <w:rPr>
          <w:rFonts w:ascii="Calibri Light" w:hAnsi="Calibri Light" w:cs="Calibri Light"/>
          <w:b/>
          <w:sz w:val="24"/>
          <w:szCs w:val="24"/>
        </w:rPr>
      </w:pPr>
      <w:r w:rsidRPr="002F7E26">
        <w:rPr>
          <w:rFonts w:ascii="Calibri Light" w:hAnsi="Calibri Light" w:cs="Calibri Light"/>
          <w:b/>
          <w:sz w:val="24"/>
          <w:szCs w:val="24"/>
        </w:rPr>
        <w:t>w sprawie przyjęcia ramowego planu pracy Naczelnej Rady Adwokackiej na rok 202</w:t>
      </w:r>
      <w:r>
        <w:rPr>
          <w:rFonts w:ascii="Calibri Light" w:hAnsi="Calibri Light" w:cs="Calibri Light"/>
          <w:b/>
          <w:sz w:val="24"/>
          <w:szCs w:val="24"/>
        </w:rPr>
        <w:t>2</w:t>
      </w:r>
      <w:r w:rsidRPr="002F7E26">
        <w:rPr>
          <w:rFonts w:ascii="Calibri Light" w:hAnsi="Calibri Light" w:cs="Calibri Light"/>
          <w:b/>
          <w:sz w:val="24"/>
          <w:szCs w:val="24"/>
        </w:rPr>
        <w:t xml:space="preserve"> </w:t>
      </w:r>
    </w:p>
    <w:p w14:paraId="78DB1E1F" w14:textId="77777777" w:rsidR="002D367C" w:rsidRPr="002F7E26" w:rsidRDefault="002D367C" w:rsidP="002D367C">
      <w:pPr>
        <w:spacing w:after="0" w:line="240" w:lineRule="auto"/>
        <w:contextualSpacing/>
        <w:rPr>
          <w:rFonts w:ascii="Calibri Light" w:hAnsi="Calibri Light" w:cs="Calibri Light"/>
          <w:bCs/>
          <w:sz w:val="24"/>
          <w:szCs w:val="24"/>
        </w:rPr>
      </w:pPr>
    </w:p>
    <w:p w14:paraId="091F7451" w14:textId="77777777" w:rsidR="002D367C" w:rsidRPr="002F7E26" w:rsidRDefault="002D367C" w:rsidP="002D367C">
      <w:pPr>
        <w:spacing w:after="0" w:line="240" w:lineRule="auto"/>
        <w:contextualSpacing/>
        <w:rPr>
          <w:rFonts w:ascii="Calibri Light" w:hAnsi="Calibri Light" w:cs="Calibri Light"/>
          <w:bCs/>
          <w:sz w:val="24"/>
          <w:szCs w:val="24"/>
        </w:rPr>
      </w:pPr>
    </w:p>
    <w:p w14:paraId="16BDEE04" w14:textId="0C6630B2" w:rsidR="002D367C" w:rsidRPr="002F7E26" w:rsidRDefault="002D367C" w:rsidP="002D367C">
      <w:pPr>
        <w:spacing w:after="0"/>
        <w:contextualSpacing/>
        <w:jc w:val="both"/>
        <w:rPr>
          <w:rFonts w:ascii="Calibri Light" w:hAnsi="Calibri Light" w:cs="Calibri Light"/>
          <w:sz w:val="24"/>
          <w:szCs w:val="24"/>
        </w:rPr>
      </w:pPr>
      <w:r w:rsidRPr="002F7E26">
        <w:rPr>
          <w:rFonts w:ascii="Calibri Light" w:hAnsi="Calibri Light" w:cs="Calibri Light"/>
          <w:sz w:val="24"/>
          <w:szCs w:val="24"/>
        </w:rPr>
        <w:tab/>
        <w:t xml:space="preserve">Na podstawie § 12 ust. 1 </w:t>
      </w:r>
      <w:r w:rsidRPr="002F7E26">
        <w:rPr>
          <w:rFonts w:ascii="Calibri Light" w:hAnsi="Calibri Light" w:cs="Calibri Light"/>
          <w:i/>
          <w:sz w:val="24"/>
          <w:szCs w:val="24"/>
        </w:rPr>
        <w:t>Regulaminu działania organów adwokatury i organów izb adwokackich</w:t>
      </w:r>
      <w:r w:rsidRPr="002F7E26">
        <w:rPr>
          <w:rFonts w:ascii="Calibri Light" w:hAnsi="Calibri Light" w:cs="Calibri Light"/>
          <w:sz w:val="24"/>
          <w:szCs w:val="24"/>
        </w:rPr>
        <w:t xml:space="preserve"> </w:t>
      </w:r>
      <w:r w:rsidRPr="00942DE1">
        <w:rPr>
          <w:rFonts w:ascii="Calibri Light" w:hAnsi="Calibri Light" w:cs="Calibri Light"/>
          <w:sz w:val="24"/>
          <w:szCs w:val="24"/>
        </w:rPr>
        <w:t>oraz w wykonaniu uchwał Krajowego Zjazdu Adwokatury</w:t>
      </w:r>
      <w:r>
        <w:rPr>
          <w:rFonts w:ascii="Calibri Light" w:hAnsi="Calibri Light" w:cs="Calibri Light"/>
          <w:sz w:val="24"/>
          <w:szCs w:val="24"/>
        </w:rPr>
        <w:t xml:space="preserve"> w Bydgoszczy</w:t>
      </w:r>
      <w:r w:rsidRPr="00942DE1">
        <w:rPr>
          <w:rFonts w:ascii="Calibri Light" w:hAnsi="Calibri Light" w:cs="Calibri Light"/>
          <w:sz w:val="24"/>
          <w:szCs w:val="24"/>
        </w:rPr>
        <w:t xml:space="preserve"> uchwala </w:t>
      </w:r>
      <w:r w:rsidRPr="002F7E26">
        <w:rPr>
          <w:rFonts w:ascii="Calibri Light" w:hAnsi="Calibri Light" w:cs="Calibri Light"/>
          <w:sz w:val="24"/>
          <w:szCs w:val="24"/>
        </w:rPr>
        <w:t>się, co następuje:</w:t>
      </w:r>
    </w:p>
    <w:p w14:paraId="0F60D7D6" w14:textId="77777777" w:rsidR="002D367C" w:rsidRPr="002F7E26" w:rsidRDefault="002D367C" w:rsidP="002D367C">
      <w:pPr>
        <w:spacing w:after="0"/>
        <w:contextualSpacing/>
        <w:jc w:val="both"/>
        <w:rPr>
          <w:rFonts w:ascii="Calibri Light" w:hAnsi="Calibri Light" w:cs="Calibri Light"/>
          <w:sz w:val="24"/>
          <w:szCs w:val="24"/>
        </w:rPr>
      </w:pPr>
    </w:p>
    <w:p w14:paraId="1144F20E" w14:textId="77777777" w:rsidR="002D367C" w:rsidRPr="002F7E26" w:rsidRDefault="002D367C" w:rsidP="002D367C">
      <w:pPr>
        <w:spacing w:after="0"/>
        <w:contextualSpacing/>
        <w:jc w:val="center"/>
        <w:rPr>
          <w:rFonts w:ascii="Calibri Light" w:hAnsi="Calibri Light" w:cs="Calibri Light"/>
          <w:b/>
          <w:bCs/>
          <w:sz w:val="24"/>
          <w:szCs w:val="24"/>
        </w:rPr>
      </w:pPr>
      <w:r w:rsidRPr="002F7E26">
        <w:rPr>
          <w:rFonts w:ascii="Calibri Light" w:hAnsi="Calibri Light" w:cs="Calibri Light"/>
          <w:b/>
          <w:bCs/>
          <w:sz w:val="24"/>
          <w:szCs w:val="24"/>
        </w:rPr>
        <w:t>§ 1.</w:t>
      </w:r>
    </w:p>
    <w:p w14:paraId="1D06B73D" w14:textId="77777777" w:rsidR="002D367C" w:rsidRPr="002F7E26" w:rsidRDefault="002D367C" w:rsidP="002D367C">
      <w:pPr>
        <w:numPr>
          <w:ilvl w:val="0"/>
          <w:numId w:val="3"/>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Przyjmuje się priorytety działania Naczelnej Rady Adwokackiej na rok 202</w:t>
      </w:r>
      <w:r>
        <w:rPr>
          <w:rFonts w:ascii="Calibri Light" w:hAnsi="Calibri Light" w:cs="Calibri Light"/>
          <w:sz w:val="24"/>
          <w:szCs w:val="24"/>
        </w:rPr>
        <w:t>2</w:t>
      </w:r>
      <w:r w:rsidRPr="002F7E26">
        <w:rPr>
          <w:rFonts w:ascii="Calibri Light" w:hAnsi="Calibri Light" w:cs="Calibri Light"/>
          <w:sz w:val="24"/>
          <w:szCs w:val="24"/>
        </w:rPr>
        <w:t xml:space="preserve">, które mają charakter długofalowy, a ich realizacja może zostać przeniesiona na </w:t>
      </w:r>
      <w:r w:rsidRPr="00942DE1">
        <w:rPr>
          <w:rFonts w:ascii="Calibri Light" w:hAnsi="Calibri Light" w:cs="Calibri Light"/>
          <w:sz w:val="24"/>
          <w:szCs w:val="24"/>
        </w:rPr>
        <w:t xml:space="preserve">lata następne lub ulec modyfikacji z uwagi na sytuację epidemiczną w Polsce. </w:t>
      </w:r>
    </w:p>
    <w:p w14:paraId="25B062D3" w14:textId="77777777" w:rsidR="002D367C" w:rsidRPr="002F7E26" w:rsidRDefault="002D367C" w:rsidP="002D367C">
      <w:pPr>
        <w:numPr>
          <w:ilvl w:val="0"/>
          <w:numId w:val="3"/>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Naczelna Rada Adwokacka realizuje plan pracy uwzględniający w szczególności priorytety wskazane w § 1 ust. 3 uchwały w ramach działań własnych Naczelnej Rady Adwokackiej </w:t>
      </w:r>
      <w:r>
        <w:rPr>
          <w:rFonts w:ascii="Calibri Light" w:hAnsi="Calibri Light" w:cs="Calibri Light"/>
          <w:sz w:val="24"/>
          <w:szCs w:val="24"/>
        </w:rPr>
        <w:br/>
      </w:r>
      <w:r w:rsidRPr="002F7E26">
        <w:rPr>
          <w:rFonts w:ascii="Calibri Light" w:hAnsi="Calibri Light" w:cs="Calibri Light"/>
          <w:sz w:val="24"/>
          <w:szCs w:val="24"/>
        </w:rPr>
        <w:t>i Prezydium Naczelnej Rady Adwokackiej oraz poprzez działania wykonawcze jednostek funkcjonujących przy Naczelnej Radzie Adwokackiej i jej Prezydium.</w:t>
      </w:r>
    </w:p>
    <w:p w14:paraId="7ACBECF3" w14:textId="77777777" w:rsidR="002D367C" w:rsidRDefault="002D367C" w:rsidP="002D367C">
      <w:pPr>
        <w:numPr>
          <w:ilvl w:val="0"/>
          <w:numId w:val="3"/>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Priorytetami Naczelnej Rady Adwokackiej na rok 202</w:t>
      </w:r>
      <w:r>
        <w:rPr>
          <w:rFonts w:ascii="Calibri Light" w:hAnsi="Calibri Light" w:cs="Calibri Light"/>
          <w:sz w:val="24"/>
          <w:szCs w:val="24"/>
        </w:rPr>
        <w:t>2</w:t>
      </w:r>
      <w:r w:rsidRPr="002F7E26">
        <w:rPr>
          <w:rFonts w:ascii="Calibri Light" w:hAnsi="Calibri Light" w:cs="Calibri Light"/>
          <w:sz w:val="24"/>
          <w:szCs w:val="24"/>
        </w:rPr>
        <w:t>, przy uwzględnieniu założeń wskazanych w § 1 ust. 1 uchwały, są w szczególności działania realizowane przez:</w:t>
      </w:r>
    </w:p>
    <w:p w14:paraId="7C4E1E3C"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r w:rsidRPr="00C454D9">
        <w:rPr>
          <w:rFonts w:ascii="Calibri Light" w:hAnsi="Calibri Light" w:cs="Calibri Light"/>
          <w:b/>
          <w:bCs/>
          <w:sz w:val="24"/>
          <w:szCs w:val="24"/>
        </w:rPr>
        <w:t>Instytut Legislacji i Prac Parlamentarnych</w:t>
      </w:r>
      <w:r w:rsidRPr="002F7E26">
        <w:rPr>
          <w:rFonts w:ascii="Calibri Light" w:hAnsi="Calibri Light" w:cs="Calibri Light"/>
          <w:sz w:val="24"/>
          <w:szCs w:val="24"/>
        </w:rPr>
        <w:t>, który:</w:t>
      </w:r>
    </w:p>
    <w:p w14:paraId="5BEADCA8"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kontynuował </w:t>
      </w:r>
      <w:r w:rsidRPr="002F7E26">
        <w:rPr>
          <w:rFonts w:ascii="Calibri Light" w:hAnsi="Calibri Light" w:cs="Calibri Light"/>
          <w:sz w:val="24"/>
          <w:szCs w:val="24"/>
        </w:rPr>
        <w:t>oprac</w:t>
      </w:r>
      <w:r>
        <w:rPr>
          <w:rFonts w:ascii="Calibri Light" w:hAnsi="Calibri Light" w:cs="Calibri Light"/>
          <w:sz w:val="24"/>
          <w:szCs w:val="24"/>
        </w:rPr>
        <w:t>owywanie</w:t>
      </w:r>
      <w:r w:rsidRPr="002F7E26">
        <w:rPr>
          <w:rFonts w:ascii="Calibri Light" w:hAnsi="Calibri Light" w:cs="Calibri Light"/>
          <w:sz w:val="24"/>
          <w:szCs w:val="24"/>
        </w:rPr>
        <w:t xml:space="preserve"> projekt</w:t>
      </w:r>
      <w:r>
        <w:rPr>
          <w:rFonts w:ascii="Calibri Light" w:hAnsi="Calibri Light" w:cs="Calibri Light"/>
          <w:sz w:val="24"/>
          <w:szCs w:val="24"/>
        </w:rPr>
        <w:t>u</w:t>
      </w:r>
      <w:r w:rsidRPr="002F7E26">
        <w:rPr>
          <w:rFonts w:ascii="Calibri Light" w:hAnsi="Calibri Light" w:cs="Calibri Light"/>
          <w:sz w:val="24"/>
          <w:szCs w:val="24"/>
        </w:rPr>
        <w:t xml:space="preserve"> rozwiązań legislacyjnych prowadzących do uregulowania zasad świadczenia pomocy prawnej,</w:t>
      </w:r>
    </w:p>
    <w:p w14:paraId="5C1FF26B" w14:textId="77777777" w:rsidR="002D367C" w:rsidRPr="00942DE1" w:rsidRDefault="002D367C" w:rsidP="002D367C">
      <w:pPr>
        <w:numPr>
          <w:ilvl w:val="1"/>
          <w:numId w:val="2"/>
        </w:numPr>
        <w:spacing w:after="0"/>
        <w:contextualSpacing/>
        <w:jc w:val="both"/>
        <w:rPr>
          <w:rFonts w:ascii="Calibri Light" w:hAnsi="Calibri Light" w:cs="Calibri Light"/>
          <w:sz w:val="24"/>
          <w:szCs w:val="24"/>
        </w:rPr>
      </w:pPr>
      <w:r w:rsidRPr="00942DE1">
        <w:rPr>
          <w:rFonts w:ascii="Calibri Light" w:hAnsi="Calibri Light" w:cs="Calibri Light"/>
          <w:sz w:val="24"/>
          <w:szCs w:val="24"/>
        </w:rPr>
        <w:t>opracuje projekt nowych rozwiązań legislacyjnych w zakresie egzaminu na aplikację adwokacką, odbywania aplikacji adwokackiej, formuły egzaminów wstępnych i egzaminu zawodowego, na podstawie doświadczeń funkcjonowania systemu obecnie obowiązującego, w celu podniesienia poziomu kształcenia aplikantów adwokackich i egzaminu zawodowego;</w:t>
      </w:r>
    </w:p>
    <w:p w14:paraId="50A3E775"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942DE1">
        <w:rPr>
          <w:rFonts w:ascii="Calibri Light" w:hAnsi="Calibri Light" w:cs="Calibri Light"/>
          <w:sz w:val="24"/>
          <w:szCs w:val="24"/>
        </w:rPr>
        <w:t xml:space="preserve">będzie kontynuował opracowywanie </w:t>
      </w:r>
      <w:r w:rsidRPr="002F7E26">
        <w:rPr>
          <w:rFonts w:ascii="Calibri Light" w:hAnsi="Calibri Light" w:cs="Calibri Light"/>
          <w:sz w:val="24"/>
          <w:szCs w:val="24"/>
        </w:rPr>
        <w:t>projekt</w:t>
      </w:r>
      <w:r>
        <w:rPr>
          <w:rFonts w:ascii="Calibri Light" w:hAnsi="Calibri Light" w:cs="Calibri Light"/>
          <w:sz w:val="24"/>
          <w:szCs w:val="24"/>
        </w:rPr>
        <w:t>u</w:t>
      </w:r>
      <w:r w:rsidRPr="002F7E26">
        <w:rPr>
          <w:rFonts w:ascii="Calibri Light" w:hAnsi="Calibri Light" w:cs="Calibri Light"/>
          <w:sz w:val="24"/>
          <w:szCs w:val="24"/>
        </w:rPr>
        <w:t xml:space="preserve"> nowych rozwiązań legislacyjnych w zakresie systemu świadczenia pomocy prawnej z urzędu,</w:t>
      </w:r>
    </w:p>
    <w:p w14:paraId="3AF3659F"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zaktualizuje projekt zmian w ustawie z dnia 26 maja 1982 r. Prawo o </w:t>
      </w:r>
      <w:r w:rsidRPr="0039216C">
        <w:rPr>
          <w:rFonts w:ascii="Calibri Light" w:hAnsi="Calibri Light" w:cs="Calibri Light"/>
          <w:sz w:val="24"/>
          <w:szCs w:val="24"/>
        </w:rPr>
        <w:t>adwokaturze, w tym w zakresie rozwiązań umożliwiających wykonywanie zawodu adwokata w formie spółki kapitałowej oraz w oparciu o adwokacką umowę o współpracy,</w:t>
      </w:r>
    </w:p>
    <w:p w14:paraId="268E50BE"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lastRenderedPageBreak/>
        <w:t>opracuje projekt nowych rozwiązań legislacyjnych w zakresie biegłych sądowych,</w:t>
      </w:r>
    </w:p>
    <w:p w14:paraId="3CBC438B"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opracuje projekt nowych rozwiązań legislacyjnych zapewniających profesjonalną, obligatoryjną pomoc prawną w postępowaniach cywilnych i gospodarczych,</w:t>
      </w:r>
    </w:p>
    <w:p w14:paraId="1D780005"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opracuje projekt </w:t>
      </w:r>
      <w:bookmarkStart w:id="0" w:name="_Hlk92142045"/>
      <w:r w:rsidRPr="002F7E26">
        <w:rPr>
          <w:rFonts w:ascii="Calibri Light" w:hAnsi="Calibri Light" w:cs="Calibri Light"/>
          <w:sz w:val="24"/>
          <w:szCs w:val="24"/>
        </w:rPr>
        <w:t xml:space="preserve">rozwiązań legislacyjnych </w:t>
      </w:r>
      <w:bookmarkEnd w:id="0"/>
      <w:r w:rsidRPr="002F7E26">
        <w:rPr>
          <w:rFonts w:ascii="Calibri Light" w:hAnsi="Calibri Light" w:cs="Calibri Light"/>
          <w:sz w:val="24"/>
          <w:szCs w:val="24"/>
        </w:rPr>
        <w:t xml:space="preserve">mających na celu dostosowanie prawa regulującego obecne funkcjonowanie wymiaru sprawiedliwości (Trybunału Konstytucyjnego, Sądu Najwyższego, sądów powszechnych, prokuratury, Krajowej Rady Sądownictwa) do wymogów demokratycznego państwa prawnego </w:t>
      </w:r>
      <w:r>
        <w:rPr>
          <w:rFonts w:ascii="Calibri Light" w:hAnsi="Calibri Light" w:cs="Calibri Light"/>
          <w:sz w:val="24"/>
          <w:szCs w:val="24"/>
        </w:rPr>
        <w:br/>
      </w:r>
      <w:r w:rsidRPr="002F7E26">
        <w:rPr>
          <w:rFonts w:ascii="Calibri Light" w:hAnsi="Calibri Light" w:cs="Calibri Light"/>
          <w:sz w:val="24"/>
          <w:szCs w:val="24"/>
        </w:rPr>
        <w:t>z wypracowaniem systemu istotnego wdrożenia tych rozwiązań bez uszczerbku dla obrotu prawnego,</w:t>
      </w:r>
    </w:p>
    <w:p w14:paraId="1FA56F19"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będzie na bieżąco przedkładał organom legislacyjnym opinie w sprawach procedowanych w procesach legislacyjnych oraz petycje w sprawach zmian w obowiązującym prawie zmierzające m.in. do usprawnienia funkcjonowania wymiaru sprawiedliwości, stworzenia właściwych warunków pracy adwokatów </w:t>
      </w:r>
      <w:r>
        <w:rPr>
          <w:rFonts w:ascii="Calibri Light" w:hAnsi="Calibri Light" w:cs="Calibri Light"/>
          <w:sz w:val="24"/>
          <w:szCs w:val="24"/>
        </w:rPr>
        <w:br/>
      </w:r>
      <w:r w:rsidRPr="002F7E26">
        <w:rPr>
          <w:rFonts w:ascii="Calibri Light" w:hAnsi="Calibri Light" w:cs="Calibri Light"/>
          <w:sz w:val="24"/>
          <w:szCs w:val="24"/>
        </w:rPr>
        <w:t>i ochrony praw obywateli, a także uczestniczył w procesie legislacyjnym w Sejmie RP oraz Senacie RP,</w:t>
      </w:r>
    </w:p>
    <w:p w14:paraId="28A3DD29" w14:textId="77777777" w:rsidR="002D367C" w:rsidRPr="00283B4E" w:rsidRDefault="002D367C" w:rsidP="002D367C">
      <w:pPr>
        <w:numPr>
          <w:ilvl w:val="1"/>
          <w:numId w:val="2"/>
        </w:numPr>
        <w:spacing w:after="0"/>
        <w:contextualSpacing/>
        <w:jc w:val="both"/>
        <w:rPr>
          <w:rFonts w:ascii="Calibri Light" w:hAnsi="Calibri Light" w:cs="Calibri Light"/>
          <w:sz w:val="24"/>
          <w:szCs w:val="24"/>
        </w:rPr>
      </w:pPr>
      <w:r w:rsidRPr="00283B4E">
        <w:rPr>
          <w:rFonts w:ascii="Calibri Light" w:hAnsi="Calibri Light" w:cs="Calibri Light"/>
          <w:sz w:val="24"/>
          <w:szCs w:val="24"/>
        </w:rPr>
        <w:t>przygotuje projekt rozwiązań legislacyjnych, który pozwoli na naprawę sytuacji w wymiarze sprawiedliwości, z uwzględnieniem argumentacji zawartej w orzecznictwie Trybunału Sprawiedliwości Unii Europejskiej i Europejskiego Trybunału Praw Człowieka, dotyczący statusu sędziów i sądów polskich, przy zagwarantowaniu obywatelom stabilności obrotu prawnego,</w:t>
      </w:r>
    </w:p>
    <w:p w14:paraId="316847E2" w14:textId="77777777" w:rsidR="002D367C" w:rsidRPr="00283B4E" w:rsidRDefault="002D367C" w:rsidP="002D367C">
      <w:pPr>
        <w:numPr>
          <w:ilvl w:val="1"/>
          <w:numId w:val="2"/>
        </w:numPr>
        <w:spacing w:after="0"/>
        <w:contextualSpacing/>
        <w:jc w:val="both"/>
        <w:rPr>
          <w:rFonts w:ascii="Calibri Light" w:hAnsi="Calibri Light" w:cs="Calibri Light"/>
          <w:sz w:val="24"/>
          <w:szCs w:val="24"/>
        </w:rPr>
      </w:pPr>
      <w:r w:rsidRPr="00283B4E">
        <w:rPr>
          <w:rFonts w:ascii="Calibri Light" w:hAnsi="Calibri Light" w:cs="Calibri Light"/>
          <w:sz w:val="24"/>
          <w:szCs w:val="24"/>
        </w:rPr>
        <w:t>opracuje jednolite rekomendacje w zakresie procedur wymaganych od adwokatów w obszarze przeciwdziałania praniu pieniędzy i finansowania terroryzmu,</w:t>
      </w:r>
    </w:p>
    <w:p w14:paraId="089A88B7" w14:textId="77777777" w:rsidR="002D367C" w:rsidRPr="00283B4E" w:rsidRDefault="002D367C" w:rsidP="002D367C">
      <w:pPr>
        <w:numPr>
          <w:ilvl w:val="1"/>
          <w:numId w:val="2"/>
        </w:numPr>
        <w:spacing w:after="0"/>
        <w:contextualSpacing/>
        <w:jc w:val="both"/>
        <w:rPr>
          <w:rFonts w:ascii="Calibri Light" w:hAnsi="Calibri Light" w:cs="Calibri Light"/>
          <w:sz w:val="24"/>
          <w:szCs w:val="24"/>
        </w:rPr>
      </w:pPr>
      <w:r w:rsidRPr="00283B4E">
        <w:rPr>
          <w:rFonts w:ascii="Calibri Light" w:hAnsi="Calibri Light" w:cs="Calibri Light"/>
          <w:sz w:val="24"/>
          <w:szCs w:val="24"/>
        </w:rPr>
        <w:t xml:space="preserve">będzie rozwijać czasopismo „De Lege </w:t>
      </w:r>
      <w:proofErr w:type="spellStart"/>
      <w:r w:rsidRPr="00283B4E">
        <w:rPr>
          <w:rFonts w:ascii="Calibri Light" w:hAnsi="Calibri Light" w:cs="Calibri Light"/>
          <w:sz w:val="24"/>
          <w:szCs w:val="24"/>
        </w:rPr>
        <w:t>Ferenda</w:t>
      </w:r>
      <w:proofErr w:type="spellEnd"/>
      <w:r w:rsidRPr="00283B4E">
        <w:rPr>
          <w:rFonts w:ascii="Calibri Light" w:hAnsi="Calibri Light" w:cs="Calibri Light"/>
          <w:sz w:val="24"/>
          <w:szCs w:val="24"/>
        </w:rPr>
        <w:t xml:space="preserve"> – Przegląd Instytutu Legislacji i Prac Parlamentarnych Naczelnej Rady Adwokackiej”, którego zadaniem jest m.in. publikowanie opinii legislacyjnych wydawanych w ramach działań Instytutu oraz opinii autorstwa podmiotów zewnętrznych wydawanych w sprawach będących w zakresie zainteresowania Adwokatury, tworząc forum szerokiej wymiany myśli legislacyjnej.</w:t>
      </w:r>
    </w:p>
    <w:p w14:paraId="2B7B7F44"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r w:rsidRPr="00C454D9">
        <w:rPr>
          <w:rFonts w:ascii="Calibri Light" w:hAnsi="Calibri Light" w:cs="Calibri Light"/>
          <w:b/>
          <w:bCs/>
          <w:sz w:val="24"/>
          <w:szCs w:val="24"/>
        </w:rPr>
        <w:t>Centrum Mediacji przy Naczelnej Radzie Adwokackiej</w:t>
      </w:r>
      <w:r w:rsidRPr="002F7E26">
        <w:rPr>
          <w:rFonts w:ascii="Calibri Light" w:hAnsi="Calibri Light" w:cs="Calibri Light"/>
          <w:sz w:val="24"/>
          <w:szCs w:val="24"/>
        </w:rPr>
        <w:t>, które:</w:t>
      </w:r>
    </w:p>
    <w:p w14:paraId="3BCE22AE" w14:textId="77777777" w:rsidR="002D367C" w:rsidRPr="002F7E26"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 xml:space="preserve">będzie kontynuować prace w przedmiocie </w:t>
      </w:r>
      <w:r w:rsidRPr="002F7E26">
        <w:rPr>
          <w:rFonts w:ascii="Calibri Light" w:hAnsi="Calibri Light" w:cs="Calibri Light"/>
          <w:sz w:val="24"/>
          <w:szCs w:val="24"/>
        </w:rPr>
        <w:t>ustal</w:t>
      </w:r>
      <w:r>
        <w:rPr>
          <w:rFonts w:ascii="Calibri Light" w:hAnsi="Calibri Light" w:cs="Calibri Light"/>
          <w:sz w:val="24"/>
          <w:szCs w:val="24"/>
        </w:rPr>
        <w:t>enia</w:t>
      </w:r>
      <w:r w:rsidRPr="002F7E26">
        <w:rPr>
          <w:rFonts w:ascii="Calibri Light" w:hAnsi="Calibri Light" w:cs="Calibri Light"/>
          <w:sz w:val="24"/>
          <w:szCs w:val="24"/>
        </w:rPr>
        <w:t xml:space="preserve"> minimaln</w:t>
      </w:r>
      <w:r>
        <w:rPr>
          <w:rFonts w:ascii="Calibri Light" w:hAnsi="Calibri Light" w:cs="Calibri Light"/>
          <w:sz w:val="24"/>
          <w:szCs w:val="24"/>
        </w:rPr>
        <w:t>ych</w:t>
      </w:r>
      <w:r w:rsidRPr="002F7E26">
        <w:rPr>
          <w:rFonts w:ascii="Calibri Light" w:hAnsi="Calibri Light" w:cs="Calibri Light"/>
          <w:sz w:val="24"/>
          <w:szCs w:val="24"/>
        </w:rPr>
        <w:t xml:space="preserve"> standar</w:t>
      </w:r>
      <w:r>
        <w:rPr>
          <w:rFonts w:ascii="Calibri Light" w:hAnsi="Calibri Light" w:cs="Calibri Light"/>
          <w:sz w:val="24"/>
          <w:szCs w:val="24"/>
        </w:rPr>
        <w:t xml:space="preserve">dów </w:t>
      </w:r>
      <w:r w:rsidRPr="002F7E26">
        <w:rPr>
          <w:rFonts w:ascii="Calibri Light" w:hAnsi="Calibri Light" w:cs="Calibri Light"/>
          <w:sz w:val="24"/>
          <w:szCs w:val="24"/>
        </w:rPr>
        <w:t>związan</w:t>
      </w:r>
      <w:r>
        <w:rPr>
          <w:rFonts w:ascii="Calibri Light" w:hAnsi="Calibri Light" w:cs="Calibri Light"/>
          <w:sz w:val="24"/>
          <w:szCs w:val="24"/>
        </w:rPr>
        <w:t>ych</w:t>
      </w:r>
      <w:r w:rsidRPr="002F7E26">
        <w:rPr>
          <w:rFonts w:ascii="Calibri Light" w:hAnsi="Calibri Light" w:cs="Calibri Light"/>
          <w:sz w:val="24"/>
          <w:szCs w:val="24"/>
        </w:rPr>
        <w:t xml:space="preserve"> z kształceniem i doskonaleniem zawodowym mediatorów zrzeszonych w Centrum Mediacji przy NRA,</w:t>
      </w:r>
    </w:p>
    <w:p w14:paraId="6E1531EB" w14:textId="77777777" w:rsidR="002D367C"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 xml:space="preserve">ustali zasady wyznaczania mediatorów </w:t>
      </w:r>
      <w:r w:rsidRPr="002F7E26">
        <w:rPr>
          <w:rFonts w:ascii="Calibri Light" w:hAnsi="Calibri Light" w:cs="Calibri Light"/>
          <w:sz w:val="24"/>
          <w:szCs w:val="24"/>
        </w:rPr>
        <w:t>Centrum Mediacji przy NRA</w:t>
      </w:r>
      <w:r>
        <w:rPr>
          <w:rFonts w:ascii="Calibri Light" w:hAnsi="Calibri Light" w:cs="Calibri Light"/>
          <w:sz w:val="24"/>
          <w:szCs w:val="24"/>
        </w:rPr>
        <w:t xml:space="preserve"> do przeprowadzania postępowań mediacyjnych,</w:t>
      </w:r>
    </w:p>
    <w:p w14:paraId="3E28F3DD" w14:textId="77777777" w:rsidR="002D367C" w:rsidRPr="004054FA"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sidRPr="004054FA">
        <w:rPr>
          <w:rFonts w:ascii="Calibri Light" w:hAnsi="Calibri Light" w:cs="Calibri Light"/>
          <w:sz w:val="24"/>
          <w:szCs w:val="24"/>
        </w:rPr>
        <w:t xml:space="preserve">przedstawi propozycje uregulowań mediacji w postępowaniu </w:t>
      </w:r>
      <w:r>
        <w:rPr>
          <w:rFonts w:ascii="Calibri Light" w:hAnsi="Calibri Light" w:cs="Calibri Light"/>
          <w:sz w:val="24"/>
          <w:szCs w:val="24"/>
        </w:rPr>
        <w:t>dyscyplinarnym,</w:t>
      </w:r>
    </w:p>
    <w:p w14:paraId="442049EA" w14:textId="77777777" w:rsidR="002D367C" w:rsidRPr="002F7E26"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przeprowadzi szkolenia z podstaw mediacji dla adwokatów i aplikantów adwokackich oraz szkolenia specjalistyczne;</w:t>
      </w:r>
    </w:p>
    <w:p w14:paraId="25C06DAD" w14:textId="77777777" w:rsidR="002D367C" w:rsidRDefault="002D367C" w:rsidP="002D367C">
      <w:pPr>
        <w:numPr>
          <w:ilvl w:val="1"/>
          <w:numId w:val="2"/>
        </w:numPr>
        <w:tabs>
          <w:tab w:val="num" w:pos="720"/>
        </w:tabs>
        <w:spacing w:before="100" w:beforeAutospacing="1" w:after="100" w:afterAutospacing="1"/>
        <w:contextualSpacing/>
        <w:jc w:val="both"/>
        <w:rPr>
          <w:rFonts w:ascii="Calibri Light" w:hAnsi="Calibri Light" w:cs="Calibri Light"/>
          <w:sz w:val="24"/>
          <w:szCs w:val="24"/>
        </w:rPr>
      </w:pPr>
      <w:r w:rsidRPr="0080079F">
        <w:rPr>
          <w:rFonts w:ascii="Calibri Light" w:hAnsi="Calibri Light" w:cs="Calibri Light"/>
          <w:sz w:val="24"/>
          <w:szCs w:val="24"/>
        </w:rPr>
        <w:lastRenderedPageBreak/>
        <w:t xml:space="preserve">przeprowadzi projekty: </w:t>
      </w:r>
    </w:p>
    <w:p w14:paraId="623C4D41" w14:textId="77777777" w:rsidR="002D367C" w:rsidRDefault="002D367C" w:rsidP="002D367C">
      <w:pPr>
        <w:tabs>
          <w:tab w:val="num" w:pos="720"/>
        </w:tabs>
        <w:spacing w:before="100" w:beforeAutospacing="1" w:after="100" w:afterAutospacing="1"/>
        <w:ind w:left="1440"/>
        <w:contextualSpacing/>
        <w:jc w:val="both"/>
        <w:rPr>
          <w:rFonts w:ascii="Calibri Light" w:hAnsi="Calibri Light" w:cs="Calibri Light"/>
          <w:sz w:val="24"/>
          <w:szCs w:val="24"/>
        </w:rPr>
      </w:pPr>
      <w:r>
        <w:rPr>
          <w:rFonts w:ascii="Calibri Light" w:hAnsi="Calibri Light" w:cs="Calibri Light"/>
          <w:sz w:val="24"/>
          <w:szCs w:val="24"/>
        </w:rPr>
        <w:t xml:space="preserve">- </w:t>
      </w:r>
      <w:r w:rsidRPr="0080079F">
        <w:rPr>
          <w:rFonts w:ascii="Calibri Light" w:hAnsi="Calibri Light" w:cs="Calibri Light"/>
          <w:sz w:val="24"/>
          <w:szCs w:val="24"/>
        </w:rPr>
        <w:t xml:space="preserve">„Kancelaria przyjazna mediacji”,  </w:t>
      </w:r>
    </w:p>
    <w:p w14:paraId="3E6C946D" w14:textId="77777777" w:rsidR="002D367C" w:rsidRPr="0080079F" w:rsidRDefault="002D367C" w:rsidP="002D367C">
      <w:pPr>
        <w:tabs>
          <w:tab w:val="num" w:pos="720"/>
        </w:tabs>
        <w:spacing w:before="100" w:beforeAutospacing="1" w:after="100" w:afterAutospacing="1"/>
        <w:ind w:left="1440"/>
        <w:contextualSpacing/>
        <w:jc w:val="both"/>
        <w:rPr>
          <w:rFonts w:ascii="Calibri Light" w:hAnsi="Calibri Light" w:cs="Calibri Light"/>
          <w:sz w:val="24"/>
          <w:szCs w:val="24"/>
        </w:rPr>
      </w:pPr>
      <w:r>
        <w:rPr>
          <w:rFonts w:ascii="Calibri Light" w:hAnsi="Calibri Light" w:cs="Calibri Light"/>
          <w:sz w:val="24"/>
          <w:szCs w:val="24"/>
        </w:rPr>
        <w:t xml:space="preserve">- </w:t>
      </w:r>
      <w:r w:rsidRPr="0080079F">
        <w:rPr>
          <w:rFonts w:ascii="Calibri Light" w:hAnsi="Calibri Light" w:cs="Calibri Light"/>
          <w:sz w:val="24"/>
          <w:szCs w:val="24"/>
        </w:rPr>
        <w:t>„Mentoring, czyli dzielenie się wiedzą” dla adwokatów – mediatorów Centrum Mediacji przy NRA,</w:t>
      </w:r>
    </w:p>
    <w:p w14:paraId="6686DCF5" w14:textId="77777777" w:rsidR="002D367C" w:rsidRDefault="002D367C" w:rsidP="002D367C">
      <w:p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 xml:space="preserve">                           - „Konstruowanie porozumień i ugód w mediacji”, </w:t>
      </w:r>
    </w:p>
    <w:p w14:paraId="5ED78828" w14:textId="77777777" w:rsidR="002D367C" w:rsidRDefault="002D367C" w:rsidP="002D367C">
      <w:p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 xml:space="preserve">                           - „Szkoleniowe środy” (kontynuacja),</w:t>
      </w:r>
    </w:p>
    <w:p w14:paraId="0D8F489E" w14:textId="77777777" w:rsidR="002D367C"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będzie kontynuować izbowe projekty szkoleniowe w zakresie mediacji zgodnie ze Standardami Społecznej Rady ds. ADR przy Ministrze Sprawiedliwości,</w:t>
      </w:r>
    </w:p>
    <w:p w14:paraId="4CE17FF5" w14:textId="77777777" w:rsidR="002D367C" w:rsidRPr="002F7E26"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 xml:space="preserve">będzie kontynuować </w:t>
      </w:r>
      <w:r w:rsidRPr="002F7E26">
        <w:rPr>
          <w:rFonts w:ascii="Calibri Light" w:hAnsi="Calibri Light" w:cs="Calibri Light"/>
          <w:sz w:val="24"/>
          <w:szCs w:val="24"/>
        </w:rPr>
        <w:t>współpracę z ośrodkami mediacji w Polsce i za granicą,</w:t>
      </w:r>
    </w:p>
    <w:p w14:paraId="01F6BA71" w14:textId="77777777" w:rsidR="002D367C" w:rsidRPr="002F7E26"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 xml:space="preserve">będzie </w:t>
      </w:r>
      <w:r w:rsidRPr="002F7E26">
        <w:rPr>
          <w:rFonts w:ascii="Calibri Light" w:hAnsi="Calibri Light" w:cs="Calibri Light"/>
          <w:sz w:val="24"/>
          <w:szCs w:val="24"/>
        </w:rPr>
        <w:t>współprac</w:t>
      </w:r>
      <w:r>
        <w:rPr>
          <w:rFonts w:ascii="Calibri Light" w:hAnsi="Calibri Light" w:cs="Calibri Light"/>
          <w:sz w:val="24"/>
          <w:szCs w:val="24"/>
        </w:rPr>
        <w:t>ować</w:t>
      </w:r>
      <w:r w:rsidRPr="002F7E26">
        <w:rPr>
          <w:rFonts w:ascii="Calibri Light" w:hAnsi="Calibri Light" w:cs="Calibri Light"/>
          <w:sz w:val="24"/>
          <w:szCs w:val="24"/>
        </w:rPr>
        <w:t xml:space="preserve"> z sędziami-koordynatorami ds. mediacji w wybranych sądach,</w:t>
      </w:r>
      <w:r>
        <w:rPr>
          <w:rFonts w:ascii="Calibri Light" w:hAnsi="Calibri Light" w:cs="Calibri Light"/>
          <w:sz w:val="24"/>
          <w:szCs w:val="24"/>
        </w:rPr>
        <w:t xml:space="preserve"> podejmie próby organizacji wspólnych salonów mediacji,</w:t>
      </w:r>
    </w:p>
    <w:p w14:paraId="715B2BC2" w14:textId="77777777" w:rsidR="002D367C"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sidRPr="002F7E26">
        <w:rPr>
          <w:rFonts w:ascii="Calibri Light" w:hAnsi="Calibri Light" w:cs="Calibri Light"/>
          <w:sz w:val="24"/>
          <w:szCs w:val="24"/>
        </w:rPr>
        <w:t>będzie kontynuowa</w:t>
      </w:r>
      <w:r>
        <w:rPr>
          <w:rFonts w:ascii="Calibri Light" w:hAnsi="Calibri Light" w:cs="Calibri Light"/>
          <w:sz w:val="24"/>
          <w:szCs w:val="24"/>
        </w:rPr>
        <w:t>ć</w:t>
      </w:r>
      <w:r w:rsidRPr="002F7E26">
        <w:rPr>
          <w:rFonts w:ascii="Calibri Light" w:hAnsi="Calibri Light" w:cs="Calibri Light"/>
          <w:sz w:val="24"/>
          <w:szCs w:val="24"/>
        </w:rPr>
        <w:t xml:space="preserve"> współpracę ze Społeczną Radą ds. Alternatywnych Metod Rozwiązywania Sporów przy Ministrze Sprawiedliwości oraz z Wydziałem ds.</w:t>
      </w:r>
      <w:r>
        <w:rPr>
          <w:rFonts w:ascii="Calibri Light" w:hAnsi="Calibri Light" w:cs="Calibri Light"/>
          <w:sz w:val="24"/>
          <w:szCs w:val="24"/>
        </w:rPr>
        <w:t xml:space="preserve"> </w:t>
      </w:r>
      <w:r w:rsidRPr="002F7E26">
        <w:rPr>
          <w:rFonts w:ascii="Calibri Light" w:hAnsi="Calibri Light" w:cs="Calibri Light"/>
          <w:sz w:val="24"/>
          <w:szCs w:val="24"/>
        </w:rPr>
        <w:t xml:space="preserve">Mediacji Ministerstwa Sprawiedliwości, a także z Wyższą Szkołą Bankową </w:t>
      </w:r>
      <w:r>
        <w:rPr>
          <w:rFonts w:ascii="Calibri Light" w:hAnsi="Calibri Light" w:cs="Calibri Light"/>
          <w:sz w:val="24"/>
          <w:szCs w:val="24"/>
        </w:rPr>
        <w:br/>
      </w:r>
      <w:r w:rsidRPr="002F7E26">
        <w:rPr>
          <w:rFonts w:ascii="Calibri Light" w:hAnsi="Calibri Light" w:cs="Calibri Light"/>
          <w:sz w:val="24"/>
          <w:szCs w:val="24"/>
        </w:rPr>
        <w:t>w</w:t>
      </w:r>
      <w:r>
        <w:rPr>
          <w:rFonts w:ascii="Calibri Light" w:hAnsi="Calibri Light" w:cs="Calibri Light"/>
          <w:sz w:val="24"/>
          <w:szCs w:val="24"/>
        </w:rPr>
        <w:t xml:space="preserve"> </w:t>
      </w:r>
      <w:r w:rsidRPr="002F7E26">
        <w:rPr>
          <w:rFonts w:ascii="Calibri Light" w:hAnsi="Calibri Light" w:cs="Calibri Light"/>
          <w:sz w:val="24"/>
          <w:szCs w:val="24"/>
        </w:rPr>
        <w:t>Warszawie, Wrocławiu i Opolu</w:t>
      </w:r>
      <w:r>
        <w:rPr>
          <w:rFonts w:ascii="Calibri Light" w:hAnsi="Calibri Light" w:cs="Calibri Light"/>
          <w:sz w:val="24"/>
          <w:szCs w:val="24"/>
        </w:rPr>
        <w:t>,</w:t>
      </w:r>
    </w:p>
    <w:p w14:paraId="51AA9FD9" w14:textId="77777777" w:rsidR="002D367C"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nawiąże współpracę z uczelniami wyższymi w oparciu o umowy partnerskie w celu promocji mediacji na uczelniach wyższych,</w:t>
      </w:r>
    </w:p>
    <w:p w14:paraId="19C327AB" w14:textId="77777777" w:rsidR="002D367C"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zorganizuje:</w:t>
      </w:r>
    </w:p>
    <w:p w14:paraId="6ED58ACF" w14:textId="77777777" w:rsidR="002D367C" w:rsidRDefault="002D367C" w:rsidP="002D367C">
      <w:pPr>
        <w:spacing w:before="100" w:beforeAutospacing="1" w:after="100" w:afterAutospacing="1"/>
        <w:ind w:left="1440"/>
        <w:contextualSpacing/>
        <w:jc w:val="both"/>
        <w:rPr>
          <w:rFonts w:ascii="Calibri Light" w:hAnsi="Calibri Light" w:cs="Calibri Light"/>
          <w:sz w:val="24"/>
          <w:szCs w:val="24"/>
        </w:rPr>
      </w:pPr>
      <w:r>
        <w:rPr>
          <w:rFonts w:ascii="Calibri Light" w:hAnsi="Calibri Light" w:cs="Calibri Light"/>
          <w:sz w:val="24"/>
          <w:szCs w:val="24"/>
        </w:rPr>
        <w:t>- międzynarodową konferencję „Profesjonalizacja zawodu mediatora. Perspektywy i kierunki rozwoju mediacji”,</w:t>
      </w:r>
    </w:p>
    <w:p w14:paraId="113B102D" w14:textId="77777777" w:rsidR="002D367C" w:rsidRDefault="002D367C" w:rsidP="002D367C">
      <w:pPr>
        <w:spacing w:before="100" w:beforeAutospacing="1" w:after="100" w:afterAutospacing="1"/>
        <w:ind w:left="1418"/>
        <w:contextualSpacing/>
        <w:jc w:val="both"/>
        <w:rPr>
          <w:rFonts w:ascii="Calibri Light" w:hAnsi="Calibri Light" w:cs="Calibri Light"/>
          <w:sz w:val="24"/>
          <w:szCs w:val="24"/>
        </w:rPr>
      </w:pPr>
      <w:r>
        <w:rPr>
          <w:rFonts w:ascii="Calibri Light" w:hAnsi="Calibri Light" w:cs="Calibri Light"/>
          <w:sz w:val="24"/>
          <w:szCs w:val="24"/>
        </w:rPr>
        <w:t>- panel w ramach międzynarodowej konferencji medycyny estetycznej,</w:t>
      </w:r>
    </w:p>
    <w:p w14:paraId="21E85442" w14:textId="77777777" w:rsidR="002D367C" w:rsidRDefault="002D367C" w:rsidP="002D367C">
      <w:pPr>
        <w:spacing w:before="100" w:beforeAutospacing="1" w:after="100" w:afterAutospacing="1"/>
        <w:ind w:left="1418"/>
        <w:contextualSpacing/>
        <w:jc w:val="both"/>
        <w:rPr>
          <w:rFonts w:ascii="Calibri Light" w:hAnsi="Calibri Light" w:cs="Calibri Light"/>
          <w:sz w:val="24"/>
          <w:szCs w:val="24"/>
        </w:rPr>
      </w:pPr>
      <w:r>
        <w:rPr>
          <w:rFonts w:ascii="Calibri Light" w:hAnsi="Calibri Light" w:cs="Calibri Light"/>
          <w:sz w:val="24"/>
          <w:szCs w:val="24"/>
        </w:rPr>
        <w:t>- Ogólnopolski Tydzień Mediacji Rówieśniczych i Szkolnych,</w:t>
      </w:r>
    </w:p>
    <w:p w14:paraId="68F52D82" w14:textId="77777777" w:rsidR="002D367C" w:rsidRDefault="002D367C" w:rsidP="002D367C">
      <w:pPr>
        <w:spacing w:before="100" w:beforeAutospacing="1" w:after="100" w:afterAutospacing="1"/>
        <w:ind w:left="1418"/>
        <w:contextualSpacing/>
        <w:jc w:val="both"/>
        <w:rPr>
          <w:rFonts w:ascii="Calibri Light" w:hAnsi="Calibri Light" w:cs="Calibri Light"/>
          <w:sz w:val="24"/>
          <w:szCs w:val="24"/>
        </w:rPr>
      </w:pPr>
      <w:r>
        <w:rPr>
          <w:rFonts w:ascii="Calibri Light" w:hAnsi="Calibri Light" w:cs="Calibri Light"/>
          <w:sz w:val="24"/>
          <w:szCs w:val="24"/>
        </w:rPr>
        <w:t xml:space="preserve">- debatę „Mediacja sądowa. Potrzeby i oczekiwania wymiaru sprawiedliwości oraz uczestników mediacji”, </w:t>
      </w:r>
    </w:p>
    <w:p w14:paraId="20DFC3A6" w14:textId="77777777" w:rsidR="002D367C" w:rsidRPr="002F7E26" w:rsidRDefault="002D367C" w:rsidP="002D367C">
      <w:pPr>
        <w:spacing w:before="100" w:beforeAutospacing="1" w:after="100" w:afterAutospacing="1"/>
        <w:ind w:left="1418"/>
        <w:contextualSpacing/>
        <w:jc w:val="both"/>
        <w:rPr>
          <w:rFonts w:ascii="Calibri Light" w:hAnsi="Calibri Light" w:cs="Calibri Light"/>
          <w:sz w:val="24"/>
          <w:szCs w:val="24"/>
        </w:rPr>
      </w:pPr>
      <w:r>
        <w:rPr>
          <w:rFonts w:ascii="Calibri Light" w:hAnsi="Calibri Light" w:cs="Calibri Light"/>
          <w:sz w:val="24"/>
          <w:szCs w:val="24"/>
        </w:rPr>
        <w:t>- Dni Mediacji.</w:t>
      </w:r>
    </w:p>
    <w:p w14:paraId="43616E9A"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r w:rsidRPr="002B0786">
        <w:rPr>
          <w:rFonts w:ascii="Calibri Light" w:hAnsi="Calibri Light" w:cs="Calibri Light"/>
          <w:b/>
          <w:bCs/>
          <w:sz w:val="24"/>
          <w:szCs w:val="24"/>
        </w:rPr>
        <w:t xml:space="preserve">Instytut </w:t>
      </w:r>
      <w:proofErr w:type="spellStart"/>
      <w:r w:rsidRPr="002B0786">
        <w:rPr>
          <w:rFonts w:ascii="Calibri Light" w:hAnsi="Calibri Light" w:cs="Calibri Light"/>
          <w:b/>
          <w:bCs/>
          <w:sz w:val="24"/>
          <w:szCs w:val="24"/>
        </w:rPr>
        <w:t>LegalTech</w:t>
      </w:r>
      <w:proofErr w:type="spellEnd"/>
      <w:r w:rsidRPr="002F7E26">
        <w:rPr>
          <w:rFonts w:ascii="Calibri Light" w:hAnsi="Calibri Light" w:cs="Calibri Light"/>
          <w:sz w:val="24"/>
          <w:szCs w:val="24"/>
        </w:rPr>
        <w:t>, który:</w:t>
      </w:r>
    </w:p>
    <w:p w14:paraId="0BDCE5BC"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krzewił i popularyzował wiedzę na temat zastosowania nowych technologii w świadczeniu pomocy prawnej, w tym prawnych i etycznych aspektów prowadzenia działalności adwokackiej z wykorzystaniem nowych technologii (Tech for Law),</w:t>
      </w:r>
    </w:p>
    <w:p w14:paraId="34662454"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promował rozwiązania prawne oraz etyczne w stosowaniu nowych technologii, a nadto współpracował w przygotowywaniu rozwiązań normatywnych w zakresie prawa nowych technologii (Law for Tech).</w:t>
      </w:r>
    </w:p>
    <w:p w14:paraId="4D8C8BD9"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1" w:name="_Hlk74728846"/>
      <w:r w:rsidRPr="00CB4B3E">
        <w:rPr>
          <w:rFonts w:ascii="Calibri Light" w:hAnsi="Calibri Light" w:cs="Calibri Light"/>
          <w:b/>
          <w:bCs/>
          <w:sz w:val="24"/>
          <w:szCs w:val="24"/>
        </w:rPr>
        <w:t>Ośrodek Badawczy Adwokatury im. Witolda Bayera</w:t>
      </w:r>
      <w:r w:rsidRPr="002F7E26">
        <w:rPr>
          <w:rFonts w:ascii="Calibri Light" w:hAnsi="Calibri Light" w:cs="Calibri Light"/>
          <w:sz w:val="24"/>
          <w:szCs w:val="24"/>
        </w:rPr>
        <w:t>, który:</w:t>
      </w:r>
    </w:p>
    <w:p w14:paraId="23DDDBCD"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przeprowadzi badania środowiska adwokackiego w obszarach: </w:t>
      </w:r>
    </w:p>
    <w:p w14:paraId="11460464" w14:textId="77777777" w:rsidR="002D367C"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procedury karnej i cywilnej w kontekście wykonywania zawodu adwokata (ocena obecnego kształtu uregulowań, preferencje środowiska, oczekiwania na przyszłość, propozycje rozwiązań</w:t>
      </w:r>
      <w:r w:rsidRPr="002F7E26">
        <w:rPr>
          <w:rFonts w:ascii="Calibri Light" w:hAnsi="Calibri Light" w:cs="Calibri Light"/>
          <w:sz w:val="24"/>
          <w:szCs w:val="24"/>
        </w:rPr>
        <w:t>)</w:t>
      </w:r>
      <w:r>
        <w:rPr>
          <w:rFonts w:ascii="Calibri Light" w:hAnsi="Calibri Light" w:cs="Calibri Light"/>
          <w:sz w:val="24"/>
          <w:szCs w:val="24"/>
        </w:rPr>
        <w:t>,</w:t>
      </w:r>
    </w:p>
    <w:p w14:paraId="46233DA7" w14:textId="77777777" w:rsidR="002D367C"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priorytetów i preferowanych aktywności samorządu adwokackiego (analiza, zdefiniowanie wniosków),</w:t>
      </w:r>
      <w:r w:rsidRPr="002F7E26">
        <w:rPr>
          <w:rFonts w:ascii="Calibri Light" w:hAnsi="Calibri Light" w:cs="Calibri Light"/>
          <w:sz w:val="24"/>
          <w:szCs w:val="24"/>
        </w:rPr>
        <w:t xml:space="preserve"> </w:t>
      </w:r>
    </w:p>
    <w:p w14:paraId="51011AE4" w14:textId="77777777" w:rsidR="002D367C" w:rsidRDefault="002D367C" w:rsidP="002D367C">
      <w:pPr>
        <w:spacing w:after="0"/>
        <w:ind w:left="708"/>
        <w:contextualSpacing/>
        <w:jc w:val="both"/>
        <w:rPr>
          <w:rFonts w:ascii="Calibri Light" w:hAnsi="Calibri Light" w:cs="Calibri Light"/>
          <w:sz w:val="24"/>
          <w:szCs w:val="24"/>
        </w:rPr>
      </w:pPr>
      <w:r>
        <w:rPr>
          <w:rFonts w:ascii="Calibri Light" w:hAnsi="Calibri Light" w:cs="Calibri Light"/>
          <w:sz w:val="24"/>
          <w:szCs w:val="24"/>
        </w:rPr>
        <w:t xml:space="preserve">       b)   wyda publikacje książkowe obejmujące tematykę historii Adwokatury,</w:t>
      </w:r>
    </w:p>
    <w:p w14:paraId="327173E5"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lastRenderedPageBreak/>
        <w:t xml:space="preserve">rozpocznie projekt pt. „Wielkie mowy adwokackie” (projekt zakłada zbiór materiałów archiwalnych, dokonanie niezbędnej korekty tekstu, przygotowanie wstępu z informacją o konkretnym procesie, nagranie audio w formie </w:t>
      </w:r>
      <w:proofErr w:type="spellStart"/>
      <w:r w:rsidRPr="002F7E26">
        <w:rPr>
          <w:rFonts w:ascii="Calibri Light" w:hAnsi="Calibri Light" w:cs="Calibri Light"/>
          <w:sz w:val="24"/>
          <w:szCs w:val="24"/>
        </w:rPr>
        <w:t>podcastu</w:t>
      </w:r>
      <w:proofErr w:type="spellEnd"/>
      <w:r w:rsidRPr="002F7E26">
        <w:rPr>
          <w:rFonts w:ascii="Calibri Light" w:hAnsi="Calibri Light" w:cs="Calibri Light"/>
          <w:sz w:val="24"/>
          <w:szCs w:val="24"/>
        </w:rPr>
        <w:t>, montaż, opracowanie graficzne i dźwiękowe),</w:t>
      </w:r>
    </w:p>
    <w:p w14:paraId="4577F494"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przeprowadzi </w:t>
      </w:r>
      <w:r w:rsidRPr="002F7E26">
        <w:rPr>
          <w:rFonts w:ascii="Calibri Light" w:hAnsi="Calibri Light" w:cs="Calibri Light"/>
          <w:sz w:val="24"/>
          <w:szCs w:val="24"/>
        </w:rPr>
        <w:t>cykl debat</w:t>
      </w:r>
      <w:r>
        <w:rPr>
          <w:rFonts w:ascii="Calibri Light" w:hAnsi="Calibri Light" w:cs="Calibri Light"/>
          <w:sz w:val="24"/>
          <w:szCs w:val="24"/>
        </w:rPr>
        <w:t xml:space="preserve"> „Adwokat w czasach post-</w:t>
      </w:r>
      <w:proofErr w:type="spellStart"/>
      <w:r>
        <w:rPr>
          <w:rFonts w:ascii="Calibri Light" w:hAnsi="Calibri Light" w:cs="Calibri Light"/>
          <w:sz w:val="24"/>
          <w:szCs w:val="24"/>
        </w:rPr>
        <w:t>Covid</w:t>
      </w:r>
      <w:proofErr w:type="spellEnd"/>
      <w:r>
        <w:rPr>
          <w:rFonts w:ascii="Calibri Light" w:hAnsi="Calibri Light" w:cs="Calibri Light"/>
          <w:sz w:val="24"/>
          <w:szCs w:val="24"/>
        </w:rPr>
        <w:t>”</w:t>
      </w:r>
      <w:r w:rsidRPr="002F7E26">
        <w:rPr>
          <w:rFonts w:ascii="Calibri Light" w:hAnsi="Calibri Light" w:cs="Calibri Light"/>
          <w:sz w:val="24"/>
          <w:szCs w:val="24"/>
        </w:rPr>
        <w:t xml:space="preserve"> nt. różnych aspektów funkcjonowania samorządu adwokackiego i przygotuje podsumowanie w postaci opracowania poszczególnych zagadnień,</w:t>
      </w:r>
    </w:p>
    <w:p w14:paraId="25EEAA2F"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koordynował projekt „Dni Adwokatury Polskiej”, </w:t>
      </w:r>
    </w:p>
    <w:p w14:paraId="50038D70"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rozpocznie prace związane z utworzeniem i rozpoczęciem działalności „Centrum Historii, Kultury i Dialogu Adwokatury”,</w:t>
      </w:r>
    </w:p>
    <w:p w14:paraId="3355DCA7"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kontynuować </w:t>
      </w:r>
      <w:r w:rsidRPr="002F7E26">
        <w:rPr>
          <w:rFonts w:ascii="Calibri Light" w:hAnsi="Calibri Light" w:cs="Calibri Light"/>
          <w:sz w:val="24"/>
          <w:szCs w:val="24"/>
        </w:rPr>
        <w:t>prace związane z utworzeniem Muzeum Adwokatury Polskiej w nowej formule</w:t>
      </w:r>
      <w:r>
        <w:rPr>
          <w:rFonts w:ascii="Calibri Light" w:hAnsi="Calibri Light" w:cs="Calibri Light"/>
          <w:sz w:val="24"/>
          <w:szCs w:val="24"/>
        </w:rPr>
        <w:t>,</w:t>
      </w:r>
    </w:p>
    <w:p w14:paraId="7FFEB9C5"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przeprowadzi Konkurs im. Adw. Witolda Bayera dla aplikantów adwokackich i młodszych stażem adwokatów na glosę, publikację, pracę naukową z dziedziny prawa,</w:t>
      </w:r>
    </w:p>
    <w:p w14:paraId="6A29C93A"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będzie współorganizatorem dwóch konferencji naukowych, w tym jednej o charakterze międzynarodowym,</w:t>
      </w:r>
    </w:p>
    <w:p w14:paraId="6019B047"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skataloguje zasoby biblioteczne OBA, a następnie udostępni adwokatom i aplikantom adwokackim w formie elektronicznej.</w:t>
      </w:r>
    </w:p>
    <w:bookmarkEnd w:id="1"/>
    <w:p w14:paraId="548C7772"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r w:rsidRPr="00CB4B3E">
        <w:rPr>
          <w:rFonts w:ascii="Calibri Light" w:hAnsi="Calibri Light" w:cs="Calibri Light"/>
          <w:b/>
          <w:bCs/>
          <w:sz w:val="24"/>
          <w:szCs w:val="24"/>
        </w:rPr>
        <w:t>Bibliotekę Palestry</w:t>
      </w:r>
      <w:r w:rsidRPr="002F7E26">
        <w:rPr>
          <w:rFonts w:ascii="Calibri Light" w:hAnsi="Calibri Light" w:cs="Calibri Light"/>
          <w:sz w:val="24"/>
          <w:szCs w:val="24"/>
        </w:rPr>
        <w:t>, która:</w:t>
      </w:r>
    </w:p>
    <w:p w14:paraId="2BCF4095"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będzie </w:t>
      </w:r>
      <w:r>
        <w:rPr>
          <w:rFonts w:ascii="Calibri Light" w:hAnsi="Calibri Light" w:cs="Calibri Light"/>
          <w:sz w:val="24"/>
          <w:szCs w:val="24"/>
        </w:rPr>
        <w:t>kontynuowała</w:t>
      </w:r>
      <w:r w:rsidRPr="002F7E26">
        <w:rPr>
          <w:rFonts w:ascii="Calibri Light" w:hAnsi="Calibri Light" w:cs="Calibri Light"/>
          <w:sz w:val="24"/>
          <w:szCs w:val="24"/>
        </w:rPr>
        <w:t xml:space="preserve"> działalność wydawniczą obejmującą: </w:t>
      </w:r>
    </w:p>
    <w:p w14:paraId="48ED6ABF" w14:textId="77777777" w:rsidR="002D367C"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xml:space="preserve">- </w:t>
      </w:r>
      <w:r w:rsidRPr="002F7E26">
        <w:rPr>
          <w:rFonts w:ascii="Calibri Light" w:hAnsi="Calibri Light" w:cs="Calibri Light"/>
          <w:sz w:val="24"/>
          <w:szCs w:val="24"/>
        </w:rPr>
        <w:t xml:space="preserve">Horyzonty Filozofii Prawa, </w:t>
      </w:r>
    </w:p>
    <w:p w14:paraId="5724FA53" w14:textId="77777777" w:rsidR="002D367C"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xml:space="preserve">- </w:t>
      </w:r>
      <w:r w:rsidRPr="002F7E26">
        <w:rPr>
          <w:rFonts w:ascii="Calibri Light" w:hAnsi="Calibri Light" w:cs="Calibri Light"/>
          <w:sz w:val="24"/>
          <w:szCs w:val="24"/>
        </w:rPr>
        <w:t>Historię Adwokatury,</w:t>
      </w:r>
    </w:p>
    <w:p w14:paraId="40A4334B" w14:textId="77777777" w:rsidR="002D367C"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xml:space="preserve">- </w:t>
      </w:r>
      <w:r w:rsidRPr="002F7E26">
        <w:rPr>
          <w:rFonts w:ascii="Calibri Light" w:hAnsi="Calibri Light" w:cs="Calibri Light"/>
          <w:sz w:val="24"/>
          <w:szCs w:val="24"/>
        </w:rPr>
        <w:t xml:space="preserve">Metodykę pracy adwokata, </w:t>
      </w:r>
    </w:p>
    <w:p w14:paraId="7650A8B9" w14:textId="77777777" w:rsidR="002D367C" w:rsidRPr="002F7E26"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xml:space="preserve">- </w:t>
      </w:r>
      <w:r w:rsidRPr="002F7E26">
        <w:rPr>
          <w:rFonts w:ascii="Calibri Light" w:hAnsi="Calibri Light" w:cs="Calibri Light"/>
          <w:sz w:val="24"/>
          <w:szCs w:val="24"/>
        </w:rPr>
        <w:t>inne pozycje,</w:t>
      </w:r>
    </w:p>
    <w:p w14:paraId="0F65B14E"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prowadziła spotkania autorskie</w:t>
      </w:r>
      <w:r>
        <w:rPr>
          <w:rFonts w:ascii="Calibri Light" w:hAnsi="Calibri Light" w:cs="Calibri Light"/>
          <w:sz w:val="24"/>
          <w:szCs w:val="24"/>
        </w:rPr>
        <w:t>, szkolenia oraz konferencje</w:t>
      </w:r>
      <w:r w:rsidRPr="002F7E26">
        <w:rPr>
          <w:rFonts w:ascii="Calibri Light" w:hAnsi="Calibri Light" w:cs="Calibri Light"/>
          <w:sz w:val="24"/>
          <w:szCs w:val="24"/>
        </w:rPr>
        <w:t xml:space="preserve"> związane z wydawanymi pozycjami książkowymi,</w:t>
      </w:r>
    </w:p>
    <w:p w14:paraId="4B4FA69F"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przygotuje i wyda serię opracowań dla aplikantów adwokackich przystępujących do egzaminu zawodowego odpowiadających poszczególnym blokom tematycznym egzaminu adwokackiego,</w:t>
      </w:r>
    </w:p>
    <w:p w14:paraId="49B7FED3"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kontynuowała rozwój serii „Słownika Biograficznego Adwokatów Polskich”</w:t>
      </w:r>
      <w:r>
        <w:rPr>
          <w:rFonts w:ascii="Calibri Light" w:hAnsi="Calibri Light" w:cs="Calibri Light"/>
          <w:sz w:val="24"/>
          <w:szCs w:val="24"/>
        </w:rPr>
        <w:t>,</w:t>
      </w:r>
    </w:p>
    <w:p w14:paraId="32B7AF0F"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podejmie współpracę z ORA w Szczecinie w zakresie produkcji nagrania filmowego odnoszącego się do historii Adwokatury Szczecińskiej, zawodu adwokata.</w:t>
      </w:r>
    </w:p>
    <w:p w14:paraId="4BC39416"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2" w:name="_Hlk74733254"/>
      <w:r w:rsidRPr="00CB4B3E">
        <w:rPr>
          <w:rFonts w:ascii="Calibri Light" w:hAnsi="Calibri Light" w:cs="Calibri Light"/>
          <w:b/>
          <w:bCs/>
          <w:sz w:val="24"/>
          <w:szCs w:val="24"/>
        </w:rPr>
        <w:t>Komisję Etyki</w:t>
      </w:r>
      <w:r>
        <w:rPr>
          <w:rFonts w:ascii="Calibri Light" w:hAnsi="Calibri Light" w:cs="Calibri Light"/>
          <w:b/>
          <w:bCs/>
          <w:sz w:val="24"/>
          <w:szCs w:val="24"/>
        </w:rPr>
        <w:t>,</w:t>
      </w:r>
      <w:r w:rsidRPr="002F7E26">
        <w:rPr>
          <w:rFonts w:ascii="Calibri Light" w:hAnsi="Calibri Light" w:cs="Calibri Light"/>
          <w:sz w:val="24"/>
          <w:szCs w:val="24"/>
        </w:rPr>
        <w:t xml:space="preserve"> która: </w:t>
      </w:r>
    </w:p>
    <w:p w14:paraId="2914EE54"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kształtowała etykę</w:t>
      </w:r>
      <w:r>
        <w:rPr>
          <w:rFonts w:ascii="Calibri Light" w:hAnsi="Calibri Light" w:cs="Calibri Light"/>
          <w:sz w:val="24"/>
          <w:szCs w:val="24"/>
        </w:rPr>
        <w:t xml:space="preserve"> i </w:t>
      </w:r>
      <w:r w:rsidRPr="002F7E26">
        <w:rPr>
          <w:rFonts w:ascii="Calibri Light" w:hAnsi="Calibri Light" w:cs="Calibri Light"/>
          <w:sz w:val="24"/>
          <w:szCs w:val="24"/>
        </w:rPr>
        <w:t xml:space="preserve">zasady wykonywania zawodu oraz dbała o stałe podnoszenie poziomu świadomości etycznej adwokatów </w:t>
      </w:r>
      <w:r>
        <w:rPr>
          <w:rFonts w:ascii="Calibri Light" w:hAnsi="Calibri Light" w:cs="Calibri Light"/>
          <w:sz w:val="24"/>
          <w:szCs w:val="24"/>
        </w:rPr>
        <w:br/>
      </w:r>
      <w:r w:rsidRPr="002F7E26">
        <w:rPr>
          <w:rFonts w:ascii="Calibri Light" w:hAnsi="Calibri Light" w:cs="Calibri Light"/>
          <w:sz w:val="24"/>
          <w:szCs w:val="24"/>
        </w:rPr>
        <w:t xml:space="preserve">i aplikantów adwokackich, a także wspierała członków i organy Adwokatury </w:t>
      </w:r>
      <w:r>
        <w:rPr>
          <w:rFonts w:ascii="Calibri Light" w:hAnsi="Calibri Light" w:cs="Calibri Light"/>
          <w:sz w:val="24"/>
          <w:szCs w:val="24"/>
        </w:rPr>
        <w:br/>
      </w:r>
      <w:r w:rsidRPr="002F7E26">
        <w:rPr>
          <w:rFonts w:ascii="Calibri Light" w:hAnsi="Calibri Light" w:cs="Calibri Light"/>
          <w:sz w:val="24"/>
          <w:szCs w:val="24"/>
        </w:rPr>
        <w:t>w interpretacji obowiązujących zasad,</w:t>
      </w:r>
    </w:p>
    <w:p w14:paraId="2307DA4B"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lastRenderedPageBreak/>
        <w:t>będzie wspierała adwokatów, aplikantów adwokackich oraz organy Adwokatury w debacie publicznej w sprawach dotykających etyki</w:t>
      </w:r>
      <w:r>
        <w:rPr>
          <w:rFonts w:ascii="Calibri Light" w:hAnsi="Calibri Light" w:cs="Calibri Light"/>
          <w:sz w:val="24"/>
          <w:szCs w:val="24"/>
        </w:rPr>
        <w:t xml:space="preserve"> i</w:t>
      </w:r>
      <w:r w:rsidRPr="002F7E26">
        <w:rPr>
          <w:rFonts w:ascii="Calibri Light" w:hAnsi="Calibri Light" w:cs="Calibri Light"/>
          <w:sz w:val="24"/>
          <w:szCs w:val="24"/>
        </w:rPr>
        <w:t xml:space="preserve"> zasad wykonywania zawodu</w:t>
      </w:r>
      <w:r>
        <w:rPr>
          <w:rFonts w:ascii="Calibri Light" w:hAnsi="Calibri Light" w:cs="Calibri Light"/>
          <w:sz w:val="24"/>
          <w:szCs w:val="24"/>
        </w:rPr>
        <w:t>,</w:t>
      </w:r>
    </w:p>
    <w:p w14:paraId="7F4E378C"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będzie na bieżąco sporządzała opinie w sprawach z zakresu etyki i wykonywania zawodu w odpowiedzi na pytania kierowane przez członków Adwokatury </w:t>
      </w:r>
      <w:r>
        <w:rPr>
          <w:rFonts w:ascii="Calibri Light" w:hAnsi="Calibri Light" w:cs="Calibri Light"/>
          <w:sz w:val="24"/>
          <w:szCs w:val="24"/>
        </w:rPr>
        <w:br/>
      </w:r>
      <w:r w:rsidRPr="002F7E26">
        <w:rPr>
          <w:rFonts w:ascii="Calibri Light" w:hAnsi="Calibri Light" w:cs="Calibri Light"/>
          <w:sz w:val="24"/>
          <w:szCs w:val="24"/>
        </w:rPr>
        <w:t>i publikowała je na stronie internetowej adwokatura.pl,</w:t>
      </w:r>
    </w:p>
    <w:p w14:paraId="76B600EC"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przygotuje materiały dotyczące rozwijania umiejętności miękkich członków Adwokatury, </w:t>
      </w:r>
    </w:p>
    <w:p w14:paraId="3F4E62BC"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we współpracy z innymi jednostkami będzie współtworzyła, z wykorzystaniem dostępnych narzędzi, przestrzeń do cyklicznej debaty środowiskowej w sprawie zmian w zasadach etyki adwokackiej, praktyki adwokackiej i wykonywania zawodu, </w:t>
      </w:r>
    </w:p>
    <w:p w14:paraId="3D2E89A8"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współpracowała z CCBE, IBA i innymi organizacjami adwokackimi w zakresie rozwijania etyki zawodowej pod kątem nowych wyzwań cywilizacyjnych </w:t>
      </w:r>
    </w:p>
    <w:p w14:paraId="3D63D72F"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3" w:name="_Hlk74733333"/>
      <w:bookmarkEnd w:id="2"/>
      <w:r w:rsidRPr="00CB4B3E">
        <w:rPr>
          <w:rFonts w:ascii="Calibri Light" w:hAnsi="Calibri Light" w:cs="Calibri Light"/>
          <w:b/>
          <w:bCs/>
          <w:sz w:val="24"/>
          <w:szCs w:val="24"/>
        </w:rPr>
        <w:t>Komisję Integracji Środowiskowej, Kultury, Sportu i Turystyki,</w:t>
      </w:r>
      <w:r w:rsidRPr="002F7E26">
        <w:rPr>
          <w:rFonts w:ascii="Calibri Light" w:hAnsi="Calibri Light" w:cs="Calibri Light"/>
          <w:sz w:val="24"/>
          <w:szCs w:val="24"/>
        </w:rPr>
        <w:t xml:space="preserve"> która:</w:t>
      </w:r>
    </w:p>
    <w:p w14:paraId="3A430828"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Będzie kontynuowała</w:t>
      </w:r>
      <w:r w:rsidRPr="002F7E26">
        <w:rPr>
          <w:rFonts w:ascii="Calibri Light" w:hAnsi="Calibri Light" w:cs="Calibri Light"/>
          <w:sz w:val="24"/>
          <w:szCs w:val="24"/>
        </w:rPr>
        <w:t xml:space="preserve"> działania organizujące i koordynujące wydarzenia kulturalne, sportowe i turystyczne, dążąc do integracji środowiska Adwokatury Polskiej,</w:t>
      </w:r>
    </w:p>
    <w:p w14:paraId="389CB774"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zrealizuje zaplanowane wydarzenia integracyjne.</w:t>
      </w:r>
    </w:p>
    <w:p w14:paraId="6F36BD92"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4" w:name="_Hlk74733487"/>
      <w:bookmarkEnd w:id="3"/>
      <w:r w:rsidRPr="00CB4B3E">
        <w:rPr>
          <w:rFonts w:ascii="Calibri Light" w:hAnsi="Calibri Light" w:cs="Calibri Light"/>
          <w:b/>
          <w:bCs/>
          <w:sz w:val="24"/>
          <w:szCs w:val="24"/>
        </w:rPr>
        <w:t>Komisję Doskonalenia Zawodowego</w:t>
      </w:r>
      <w:r w:rsidRPr="002F7E26">
        <w:rPr>
          <w:rFonts w:ascii="Calibri Light" w:hAnsi="Calibri Light" w:cs="Calibri Light"/>
          <w:sz w:val="24"/>
          <w:szCs w:val="24"/>
        </w:rPr>
        <w:t>, która:</w:t>
      </w:r>
    </w:p>
    <w:p w14:paraId="2213817A"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przygotuje i przeprowadzi </w:t>
      </w:r>
      <w:r>
        <w:rPr>
          <w:rFonts w:ascii="Calibri Light" w:hAnsi="Calibri Light" w:cs="Calibri Light"/>
          <w:sz w:val="24"/>
          <w:szCs w:val="24"/>
        </w:rPr>
        <w:t>tzw. Szkolenia Pakietowe, które mają przybliżyć w sposób kompleksowy regulacje prawne i powiązaną z nimi problematykę pozaprawną, a to:</w:t>
      </w:r>
    </w:p>
    <w:p w14:paraId="615AED79" w14:textId="77777777" w:rsidR="002D367C"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xml:space="preserve">- „Nowe prawo zamówień publicznych z perspektywy adwokata” (wykłady zostaną nagrane i udostępnione na e-palestrze lub na platformie ZOOM w czasie rzeczywistym w cyklu cotygodniowych spotkań w I kwartale roku, czas trwania jednego </w:t>
      </w:r>
      <w:proofErr w:type="spellStart"/>
      <w:r>
        <w:rPr>
          <w:rFonts w:ascii="Calibri Light" w:hAnsi="Calibri Light" w:cs="Calibri Light"/>
          <w:sz w:val="24"/>
          <w:szCs w:val="24"/>
        </w:rPr>
        <w:t>webinaru</w:t>
      </w:r>
      <w:proofErr w:type="spellEnd"/>
      <w:r>
        <w:rPr>
          <w:rFonts w:ascii="Calibri Light" w:hAnsi="Calibri Light" w:cs="Calibri Light"/>
          <w:sz w:val="24"/>
          <w:szCs w:val="24"/>
        </w:rPr>
        <w:t xml:space="preserve"> 90-120 min.),</w:t>
      </w:r>
    </w:p>
    <w:p w14:paraId="78553816" w14:textId="77777777" w:rsidR="002D367C" w:rsidRPr="002F7E26"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xml:space="preserve">- „Prezentacja instrumentów dotyczących współpracy zagranicznej w sprawach karnych” (szkolenie zostanie przeprowadzone w czasie rzeczywistym na platformie ZOOM w III kwartale roku) </w:t>
      </w:r>
      <w:r w:rsidRPr="002F7E26">
        <w:rPr>
          <w:rFonts w:ascii="Calibri Light" w:hAnsi="Calibri Light" w:cs="Calibri Light"/>
          <w:sz w:val="24"/>
          <w:szCs w:val="24"/>
        </w:rPr>
        <w:t xml:space="preserve">szkolenia doskonalące służące nieograniczonej liczbie adwokatów, wg bieżącego zapotrzebowania środowiska adwokackiego, </w:t>
      </w:r>
    </w:p>
    <w:p w14:paraId="78558ADE"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uzupełni </w:t>
      </w:r>
      <w:r w:rsidRPr="002F7E26">
        <w:rPr>
          <w:rFonts w:ascii="Calibri Light" w:hAnsi="Calibri Light" w:cs="Calibri Light"/>
          <w:sz w:val="24"/>
          <w:szCs w:val="24"/>
        </w:rPr>
        <w:t>listę rekomendowanych wykładowców celem wymiany informacji pomiędzy izbami adwokackimi o dostępnych specjalistach z danej dziedziny objętej szkoleniem,</w:t>
      </w:r>
    </w:p>
    <w:p w14:paraId="04BD4FA0"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będzie koordynowała zawarcie</w:t>
      </w:r>
      <w:r w:rsidRPr="002F7E26">
        <w:rPr>
          <w:rFonts w:ascii="Calibri Light" w:hAnsi="Calibri Light" w:cs="Calibri Light"/>
          <w:sz w:val="24"/>
          <w:szCs w:val="24"/>
        </w:rPr>
        <w:t xml:space="preserve"> porozumieni</w:t>
      </w:r>
      <w:r>
        <w:rPr>
          <w:rFonts w:ascii="Calibri Light" w:hAnsi="Calibri Light" w:cs="Calibri Light"/>
          <w:sz w:val="24"/>
          <w:szCs w:val="24"/>
        </w:rPr>
        <w:t>a</w:t>
      </w:r>
      <w:r w:rsidRPr="002F7E26">
        <w:rPr>
          <w:rFonts w:ascii="Calibri Light" w:hAnsi="Calibri Light" w:cs="Calibri Light"/>
          <w:sz w:val="24"/>
          <w:szCs w:val="24"/>
        </w:rPr>
        <w:t xml:space="preserve"> pomiędzy izbami adwokackimi o wymianie informacji oraz wzajemnej pomocy w zakresie organizacji szkoleń zawodowych, w tym zasad ich udostępniania,</w:t>
      </w:r>
    </w:p>
    <w:p w14:paraId="6DA47308"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zorganizuje cykliczne spotkania z kierownikami szkoleń z izb adwokackich w celu wymiany doświadczeń i sygnalizacji problemów,</w:t>
      </w:r>
    </w:p>
    <w:p w14:paraId="58DDE5CD"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lastRenderedPageBreak/>
        <w:t xml:space="preserve">zorganizuje konferencję poświęconą </w:t>
      </w:r>
      <w:proofErr w:type="spellStart"/>
      <w:r>
        <w:rPr>
          <w:rFonts w:ascii="Calibri Light" w:hAnsi="Calibri Light" w:cs="Calibri Light"/>
          <w:sz w:val="24"/>
          <w:szCs w:val="24"/>
        </w:rPr>
        <w:t>Legaltech</w:t>
      </w:r>
      <w:proofErr w:type="spellEnd"/>
      <w:r>
        <w:rPr>
          <w:rFonts w:ascii="Calibri Light" w:hAnsi="Calibri Light" w:cs="Calibri Light"/>
          <w:sz w:val="24"/>
          <w:szCs w:val="24"/>
        </w:rPr>
        <w:t xml:space="preserve"> w pracy adwokata przy współpracy z </w:t>
      </w:r>
      <w:proofErr w:type="spellStart"/>
      <w:r>
        <w:rPr>
          <w:rFonts w:ascii="Calibri Light" w:hAnsi="Calibri Light" w:cs="Calibri Light"/>
          <w:sz w:val="24"/>
          <w:szCs w:val="24"/>
        </w:rPr>
        <w:t>C.H.Beck</w:t>
      </w:r>
      <w:proofErr w:type="spellEnd"/>
      <w:r>
        <w:rPr>
          <w:rFonts w:ascii="Calibri Light" w:hAnsi="Calibri Light" w:cs="Calibri Light"/>
          <w:sz w:val="24"/>
          <w:szCs w:val="24"/>
        </w:rPr>
        <w:t xml:space="preserve"> i Wolters Kluwer,</w:t>
      </w:r>
    </w:p>
    <w:p w14:paraId="53C5D8E4"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współpracować z Instytutem Legislacji i Prac Parlamentarnych NRA w celu śledzenia nadchodzących zmian i planowania tematyki szkoleń zawodowych z odpowiednim wyprzedzeniem, </w:t>
      </w:r>
    </w:p>
    <w:p w14:paraId="681E807D"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przeprowadzi następujące szkolenia:</w:t>
      </w:r>
    </w:p>
    <w:p w14:paraId="75341732" w14:textId="77777777" w:rsidR="002D367C" w:rsidRDefault="002D367C" w:rsidP="002D367C">
      <w:pPr>
        <w:spacing w:after="0"/>
        <w:ind w:left="1440" w:hanging="24"/>
        <w:contextualSpacing/>
        <w:jc w:val="both"/>
        <w:rPr>
          <w:rFonts w:ascii="Calibri Light" w:hAnsi="Calibri Light" w:cs="Calibri Light"/>
          <w:sz w:val="24"/>
          <w:szCs w:val="24"/>
        </w:rPr>
      </w:pPr>
      <w:r>
        <w:rPr>
          <w:rFonts w:ascii="Calibri Light" w:hAnsi="Calibri Light" w:cs="Calibri Light"/>
          <w:sz w:val="24"/>
          <w:szCs w:val="24"/>
        </w:rPr>
        <w:t>- „Prawne i techniczne aspekty doręczeń elektronicznych. Jak przygotować kancelarię prawną na doręczenia elektroniczne” (cykl szkoleń w poszczególnych izbach w II kwartale roku jako szkolenia stacjonarne lub na platformie ZOOM w czasie rzeczywistym),</w:t>
      </w:r>
    </w:p>
    <w:p w14:paraId="6A6AC68F" w14:textId="77777777" w:rsidR="002D367C" w:rsidRDefault="002D367C" w:rsidP="002D367C">
      <w:pPr>
        <w:pStyle w:val="Bezodstpw"/>
        <w:spacing w:line="276" w:lineRule="auto"/>
        <w:ind w:left="1440" w:hanging="24"/>
        <w:jc w:val="both"/>
        <w:rPr>
          <w:rFonts w:ascii="Calibri Light" w:hAnsi="Calibri Light" w:cs="Calibri Light"/>
          <w:sz w:val="24"/>
          <w:szCs w:val="24"/>
        </w:rPr>
      </w:pPr>
      <w:r w:rsidRPr="0066189A">
        <w:rPr>
          <w:rFonts w:ascii="Calibri Light" w:hAnsi="Calibri Light" w:cs="Calibri Light"/>
          <w:sz w:val="24"/>
          <w:szCs w:val="24"/>
        </w:rPr>
        <w:t xml:space="preserve">- „Obrót dobrami kultury”, </w:t>
      </w:r>
      <w:r>
        <w:rPr>
          <w:rFonts w:ascii="Calibri Light" w:hAnsi="Calibri Light" w:cs="Calibri Light"/>
          <w:sz w:val="24"/>
          <w:szCs w:val="24"/>
        </w:rPr>
        <w:t xml:space="preserve">„Transgraniczne delegowanie pracowników w UE w świetle nowych rozwiązań prawnych”, „Zjawisko dopingu w sporcie” </w:t>
      </w:r>
      <w:r w:rsidRPr="00AC1051">
        <w:rPr>
          <w:rFonts w:ascii="Calibri Light" w:hAnsi="Calibri Light" w:cs="Calibri Light"/>
          <w:sz w:val="24"/>
          <w:szCs w:val="24"/>
        </w:rPr>
        <w:t>(wykład</w:t>
      </w:r>
      <w:r>
        <w:rPr>
          <w:rFonts w:ascii="Calibri Light" w:hAnsi="Calibri Light" w:cs="Calibri Light"/>
          <w:sz w:val="24"/>
          <w:szCs w:val="24"/>
        </w:rPr>
        <w:t>y</w:t>
      </w:r>
      <w:r w:rsidRPr="00AC1051">
        <w:rPr>
          <w:rFonts w:ascii="Calibri Light" w:hAnsi="Calibri Light" w:cs="Calibri Light"/>
          <w:sz w:val="24"/>
          <w:szCs w:val="24"/>
        </w:rPr>
        <w:t xml:space="preserve"> zostan</w:t>
      </w:r>
      <w:r>
        <w:rPr>
          <w:rFonts w:ascii="Calibri Light" w:hAnsi="Calibri Light" w:cs="Calibri Light"/>
          <w:sz w:val="24"/>
          <w:szCs w:val="24"/>
        </w:rPr>
        <w:t>ą</w:t>
      </w:r>
      <w:r w:rsidRPr="00AC1051">
        <w:rPr>
          <w:rFonts w:ascii="Calibri Light" w:hAnsi="Calibri Light" w:cs="Calibri Light"/>
          <w:sz w:val="24"/>
          <w:szCs w:val="24"/>
        </w:rPr>
        <w:t xml:space="preserve"> nagran</w:t>
      </w:r>
      <w:r>
        <w:rPr>
          <w:rFonts w:ascii="Calibri Light" w:hAnsi="Calibri Light" w:cs="Calibri Light"/>
          <w:sz w:val="24"/>
          <w:szCs w:val="24"/>
        </w:rPr>
        <w:t>e</w:t>
      </w:r>
      <w:r w:rsidRPr="00AC1051">
        <w:rPr>
          <w:rFonts w:ascii="Calibri Light" w:hAnsi="Calibri Light" w:cs="Calibri Light"/>
          <w:sz w:val="24"/>
          <w:szCs w:val="24"/>
        </w:rPr>
        <w:t xml:space="preserve"> i udostępnion</w:t>
      </w:r>
      <w:r>
        <w:rPr>
          <w:rFonts w:ascii="Calibri Light" w:hAnsi="Calibri Light" w:cs="Calibri Light"/>
          <w:sz w:val="24"/>
          <w:szCs w:val="24"/>
        </w:rPr>
        <w:t>e</w:t>
      </w:r>
      <w:r w:rsidRPr="00AC1051">
        <w:rPr>
          <w:rFonts w:ascii="Calibri Light" w:hAnsi="Calibri Light" w:cs="Calibri Light"/>
          <w:sz w:val="24"/>
          <w:szCs w:val="24"/>
        </w:rPr>
        <w:t xml:space="preserve"> w e- palestrze bądź</w:t>
      </w:r>
      <w:r>
        <w:rPr>
          <w:rFonts w:ascii="Calibri Light" w:hAnsi="Calibri Light" w:cs="Calibri Light"/>
          <w:sz w:val="24"/>
          <w:szCs w:val="24"/>
        </w:rPr>
        <w:t xml:space="preserve"> s</w:t>
      </w:r>
      <w:r w:rsidRPr="00AC1051">
        <w:rPr>
          <w:rFonts w:ascii="Calibri Light" w:hAnsi="Calibri Light" w:cs="Calibri Light"/>
          <w:sz w:val="24"/>
          <w:szCs w:val="24"/>
        </w:rPr>
        <w:t>zkoleni</w:t>
      </w:r>
      <w:r>
        <w:rPr>
          <w:rFonts w:ascii="Calibri Light" w:hAnsi="Calibri Light" w:cs="Calibri Light"/>
          <w:sz w:val="24"/>
          <w:szCs w:val="24"/>
        </w:rPr>
        <w:t>a</w:t>
      </w:r>
      <w:r w:rsidRPr="00AC1051">
        <w:rPr>
          <w:rFonts w:ascii="Calibri Light" w:hAnsi="Calibri Light" w:cs="Calibri Light"/>
          <w:sz w:val="24"/>
          <w:szCs w:val="24"/>
        </w:rPr>
        <w:t xml:space="preserve"> zostan</w:t>
      </w:r>
      <w:r>
        <w:rPr>
          <w:rFonts w:ascii="Calibri Light" w:hAnsi="Calibri Light" w:cs="Calibri Light"/>
          <w:sz w:val="24"/>
          <w:szCs w:val="24"/>
        </w:rPr>
        <w:t>ą</w:t>
      </w:r>
      <w:r w:rsidRPr="00AC1051">
        <w:rPr>
          <w:rFonts w:ascii="Calibri Light" w:hAnsi="Calibri Light" w:cs="Calibri Light"/>
          <w:sz w:val="24"/>
          <w:szCs w:val="24"/>
        </w:rPr>
        <w:t xml:space="preserve"> przeprowadzone na platformie ZOOM w</w:t>
      </w:r>
      <w:r>
        <w:rPr>
          <w:rFonts w:ascii="Calibri Light" w:hAnsi="Calibri Light" w:cs="Calibri Light"/>
          <w:sz w:val="24"/>
          <w:szCs w:val="24"/>
        </w:rPr>
        <w:t xml:space="preserve"> cza</w:t>
      </w:r>
      <w:r w:rsidRPr="00AC1051">
        <w:rPr>
          <w:rFonts w:ascii="Calibri Light" w:hAnsi="Calibri Light" w:cs="Calibri Light"/>
          <w:sz w:val="24"/>
          <w:szCs w:val="24"/>
        </w:rPr>
        <w:t>sie rzeczywistym)</w:t>
      </w:r>
      <w:r>
        <w:rPr>
          <w:rFonts w:ascii="Calibri Light" w:hAnsi="Calibri Light" w:cs="Calibri Light"/>
          <w:sz w:val="24"/>
          <w:szCs w:val="24"/>
        </w:rPr>
        <w:t>,</w:t>
      </w:r>
    </w:p>
    <w:p w14:paraId="1D503D49"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podejmie współpracę ze Śląskim Centrum Nowych Technologii, Inżynierii Prawa i Kompetencji Cyfrowych w Katowicach, którego celem będą wspólne badania naukowe i dydaktyka,</w:t>
      </w:r>
    </w:p>
    <w:p w14:paraId="2A4BCB20"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weźmie udział w Forum Prawa Mediów Elektronicznych organizowanych z Uniwersytetem Warszawskim, Uniwersytetem Śląskim i </w:t>
      </w:r>
      <w:proofErr w:type="spellStart"/>
      <w:r>
        <w:rPr>
          <w:rFonts w:ascii="Calibri Light" w:hAnsi="Calibri Light" w:cs="Calibri Light"/>
          <w:sz w:val="24"/>
          <w:szCs w:val="24"/>
        </w:rPr>
        <w:t>Iustitią</w:t>
      </w:r>
      <w:proofErr w:type="spellEnd"/>
      <w:r>
        <w:rPr>
          <w:rFonts w:ascii="Calibri Light" w:hAnsi="Calibri Light" w:cs="Calibri Light"/>
          <w:sz w:val="24"/>
          <w:szCs w:val="24"/>
        </w:rPr>
        <w:t xml:space="preserve"> dotyczącym cyfryzacji sądownictwa i usług prawnych.</w:t>
      </w:r>
    </w:p>
    <w:p w14:paraId="38BC478B"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5" w:name="_Hlk74733594"/>
      <w:bookmarkEnd w:id="4"/>
      <w:r w:rsidRPr="00A71968">
        <w:rPr>
          <w:rFonts w:ascii="Calibri Light" w:hAnsi="Calibri Light" w:cs="Calibri Light"/>
          <w:b/>
          <w:bCs/>
          <w:sz w:val="24"/>
          <w:szCs w:val="24"/>
        </w:rPr>
        <w:t>Komisję Aplikacji Adwokackiej</w:t>
      </w:r>
      <w:r w:rsidRPr="002F7E26">
        <w:rPr>
          <w:rFonts w:ascii="Calibri Light" w:hAnsi="Calibri Light" w:cs="Calibri Light"/>
          <w:sz w:val="24"/>
          <w:szCs w:val="24"/>
        </w:rPr>
        <w:t>, która:</w:t>
      </w:r>
    </w:p>
    <w:p w14:paraId="2A116CD3"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będzie kontynuować</w:t>
      </w:r>
      <w:r w:rsidRPr="002F7E26">
        <w:rPr>
          <w:rFonts w:ascii="Calibri Light" w:hAnsi="Calibri Light" w:cs="Calibri Light"/>
          <w:sz w:val="24"/>
          <w:szCs w:val="24"/>
        </w:rPr>
        <w:t xml:space="preserve"> program ogólnopolskich zdalnych repetytoriów bezpośrednio poprzedzających egzamin adwokacki, dostępnych dla aplikantów adwokackich wszystkich izb adwokackich, </w:t>
      </w:r>
      <w:bookmarkStart w:id="6" w:name="_Hlk74607185"/>
      <w:r w:rsidRPr="002F7E26">
        <w:rPr>
          <w:rFonts w:ascii="Calibri Light" w:hAnsi="Calibri Light" w:cs="Calibri Light"/>
          <w:sz w:val="24"/>
          <w:szCs w:val="24"/>
        </w:rPr>
        <w:t>odpowiadający blokom tematycznym na egzaminie adwokackim,</w:t>
      </w:r>
    </w:p>
    <w:bookmarkEnd w:id="6"/>
    <w:p w14:paraId="79889F82"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kontynuowa</w:t>
      </w:r>
      <w:r>
        <w:rPr>
          <w:rFonts w:ascii="Calibri Light" w:hAnsi="Calibri Light" w:cs="Calibri Light"/>
          <w:sz w:val="24"/>
          <w:szCs w:val="24"/>
        </w:rPr>
        <w:t>ć</w:t>
      </w:r>
      <w:r w:rsidRPr="002F7E26">
        <w:rPr>
          <w:rFonts w:ascii="Calibri Light" w:hAnsi="Calibri Light" w:cs="Calibri Light"/>
          <w:sz w:val="24"/>
          <w:szCs w:val="24"/>
        </w:rPr>
        <w:t xml:space="preserve"> program monograficznych wykładów zdalnych dla aplikantów adwokackich wszystkich izb adwokackich, uzupełniając ofertę szkoleniową izb adwokackich,</w:t>
      </w:r>
    </w:p>
    <w:p w14:paraId="095C3BA9"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przeprowadzi szkolenia zdalne dla wykładowców mające na celu pogłębienie umiejętności przekazywania wiedzy, w tym przy użyciu nowoczesnych narzędzi e-learningowych </w:t>
      </w:r>
    </w:p>
    <w:p w14:paraId="32697892"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nadzorować i koordynować wydawanie pisma „Młoda Palestra”,</w:t>
      </w:r>
    </w:p>
    <w:p w14:paraId="13433908"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wspólnie z Biblioteką Palestry przygotuje dla aplikantów opracowania odpowiadające blokom tematycznym na egzaminie adwokackim,</w:t>
      </w:r>
    </w:p>
    <w:p w14:paraId="14EFA008"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zorganizuje dwie konferencje kierowników szkolenia z poszczególnych izb,</w:t>
      </w:r>
    </w:p>
    <w:p w14:paraId="47DB0841"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będzie współpracować i koordynować organizację Finałowego Konkursu Krasomówczego,</w:t>
      </w:r>
    </w:p>
    <w:p w14:paraId="38D88C0B"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zorganizuje próbny egzamin adwokacki</w:t>
      </w:r>
    </w:p>
    <w:p w14:paraId="66814115"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7" w:name="_Hlk74733696"/>
      <w:bookmarkEnd w:id="5"/>
      <w:r w:rsidRPr="00A71968">
        <w:rPr>
          <w:rFonts w:ascii="Calibri Light" w:hAnsi="Calibri Light" w:cs="Calibri Light"/>
          <w:b/>
          <w:bCs/>
          <w:sz w:val="24"/>
          <w:szCs w:val="24"/>
        </w:rPr>
        <w:t>Komisję Praw Człowieka</w:t>
      </w:r>
      <w:r w:rsidRPr="002F7E26">
        <w:rPr>
          <w:rFonts w:ascii="Calibri Light" w:hAnsi="Calibri Light" w:cs="Calibri Light"/>
          <w:sz w:val="24"/>
          <w:szCs w:val="24"/>
        </w:rPr>
        <w:t>, która:</w:t>
      </w:r>
    </w:p>
    <w:p w14:paraId="07AAC096"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lastRenderedPageBreak/>
        <w:t>będzie współpracowała z Rzecznikiem Praw Obywatelskich i innymi podmiotami, w tym organizacjami pozarządowymi, w celu realizacji zadań z zakresu ochrony praw i wolności obywatelskich,</w:t>
      </w:r>
    </w:p>
    <w:p w14:paraId="3CAAFAEE"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upowszechniała wśród adwokatów</w:t>
      </w:r>
      <w:r>
        <w:rPr>
          <w:rFonts w:ascii="Calibri Light" w:hAnsi="Calibri Light" w:cs="Calibri Light"/>
          <w:sz w:val="24"/>
          <w:szCs w:val="24"/>
        </w:rPr>
        <w:t xml:space="preserve">, adwokatek </w:t>
      </w:r>
      <w:r w:rsidRPr="002F7E26">
        <w:rPr>
          <w:rFonts w:ascii="Calibri Light" w:hAnsi="Calibri Light" w:cs="Calibri Light"/>
          <w:sz w:val="24"/>
          <w:szCs w:val="24"/>
        </w:rPr>
        <w:t xml:space="preserve">wiedzę </w:t>
      </w:r>
      <w:r>
        <w:rPr>
          <w:rFonts w:ascii="Calibri Light" w:hAnsi="Calibri Light" w:cs="Calibri Light"/>
          <w:sz w:val="24"/>
          <w:szCs w:val="24"/>
        </w:rPr>
        <w:t>oraz</w:t>
      </w:r>
      <w:r w:rsidRPr="002F7E26">
        <w:rPr>
          <w:rFonts w:ascii="Calibri Light" w:hAnsi="Calibri Light" w:cs="Calibri Light"/>
          <w:sz w:val="24"/>
          <w:szCs w:val="24"/>
        </w:rPr>
        <w:t xml:space="preserve"> zwiększała ich kompetencję w zakresie</w:t>
      </w:r>
      <w:r>
        <w:rPr>
          <w:rFonts w:ascii="Calibri Light" w:hAnsi="Calibri Light" w:cs="Calibri Light"/>
          <w:sz w:val="24"/>
          <w:szCs w:val="24"/>
        </w:rPr>
        <w:t>:</w:t>
      </w:r>
    </w:p>
    <w:p w14:paraId="06695E65" w14:textId="77777777" w:rsidR="002D367C"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xml:space="preserve">- </w:t>
      </w:r>
      <w:r w:rsidRPr="002F7E26">
        <w:rPr>
          <w:rFonts w:ascii="Calibri Light" w:hAnsi="Calibri Light" w:cs="Calibri Light"/>
          <w:sz w:val="24"/>
          <w:szCs w:val="24"/>
        </w:rPr>
        <w:t xml:space="preserve"> pełnienia funkcji kuratora małoletniego pokrzywdzonego w postępowaniu karnym,</w:t>
      </w:r>
    </w:p>
    <w:p w14:paraId="13570BAE" w14:textId="77777777" w:rsidR="002D367C"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prawa migracyjnego i uchodźczego,</w:t>
      </w:r>
    </w:p>
    <w:p w14:paraId="0D67D487" w14:textId="77777777" w:rsidR="002D367C" w:rsidRDefault="002D367C" w:rsidP="002D367C">
      <w:pPr>
        <w:spacing w:after="0"/>
        <w:ind w:left="1440"/>
        <w:contextualSpacing/>
        <w:jc w:val="both"/>
        <w:rPr>
          <w:rFonts w:ascii="Calibri Light" w:hAnsi="Calibri Light" w:cs="Calibri Light"/>
          <w:sz w:val="24"/>
          <w:szCs w:val="24"/>
        </w:rPr>
      </w:pPr>
      <w:r>
        <w:rPr>
          <w:rFonts w:ascii="Calibri Light" w:hAnsi="Calibri Light" w:cs="Calibri Light"/>
          <w:sz w:val="24"/>
          <w:szCs w:val="24"/>
        </w:rPr>
        <w:t>- sporządzania skarg i prowadzenie postępowań przed ETPCZ,</w:t>
      </w:r>
    </w:p>
    <w:p w14:paraId="6350E900" w14:textId="77777777" w:rsidR="002D367C" w:rsidRPr="00253B3E" w:rsidRDefault="002D367C" w:rsidP="002D367C">
      <w:pPr>
        <w:pStyle w:val="Akapitzlist"/>
        <w:numPr>
          <w:ilvl w:val="1"/>
          <w:numId w:val="2"/>
        </w:numPr>
        <w:spacing w:after="0"/>
        <w:ind w:left="1418" w:hanging="338"/>
        <w:jc w:val="both"/>
        <w:rPr>
          <w:rFonts w:ascii="Calibri Light" w:hAnsi="Calibri Light" w:cs="Calibri Light"/>
          <w:sz w:val="24"/>
          <w:szCs w:val="24"/>
        </w:rPr>
      </w:pPr>
      <w:r w:rsidRPr="00253B3E">
        <w:rPr>
          <w:rFonts w:ascii="Calibri Light" w:hAnsi="Calibri Light" w:cs="Calibri Light"/>
          <w:sz w:val="24"/>
          <w:szCs w:val="24"/>
        </w:rPr>
        <w:t xml:space="preserve">będzie kontynuować działania mające na celu monitoring wykonania wyroków      ETPCZ w sprawach </w:t>
      </w:r>
      <w:proofErr w:type="spellStart"/>
      <w:r w:rsidRPr="00253B3E">
        <w:rPr>
          <w:rFonts w:ascii="Calibri Light" w:hAnsi="Calibri Light" w:cs="Calibri Light"/>
          <w:i/>
          <w:iCs/>
          <w:sz w:val="24"/>
          <w:szCs w:val="24"/>
        </w:rPr>
        <w:t>rule</w:t>
      </w:r>
      <w:proofErr w:type="spellEnd"/>
      <w:r w:rsidRPr="00253B3E">
        <w:rPr>
          <w:rFonts w:ascii="Calibri Light" w:hAnsi="Calibri Light" w:cs="Calibri Light"/>
          <w:i/>
          <w:iCs/>
          <w:sz w:val="24"/>
          <w:szCs w:val="24"/>
        </w:rPr>
        <w:t xml:space="preserve"> of law</w:t>
      </w:r>
      <w:r w:rsidRPr="00253B3E">
        <w:rPr>
          <w:rFonts w:ascii="Calibri Light" w:hAnsi="Calibri Light" w:cs="Calibri Light"/>
          <w:sz w:val="24"/>
          <w:szCs w:val="24"/>
        </w:rPr>
        <w:t>,</w:t>
      </w:r>
    </w:p>
    <w:p w14:paraId="32079A6A" w14:textId="77777777" w:rsidR="002D367C" w:rsidRDefault="002D367C" w:rsidP="002D367C">
      <w:pPr>
        <w:numPr>
          <w:ilvl w:val="0"/>
          <w:numId w:val="4"/>
        </w:numPr>
        <w:spacing w:after="0"/>
        <w:contextualSpacing/>
        <w:jc w:val="both"/>
        <w:rPr>
          <w:rFonts w:ascii="Calibri Light" w:hAnsi="Calibri Light" w:cs="Calibri Light"/>
          <w:sz w:val="24"/>
          <w:szCs w:val="24"/>
        </w:rPr>
      </w:pPr>
      <w:r>
        <w:rPr>
          <w:rFonts w:ascii="Calibri Light" w:hAnsi="Calibri Light" w:cs="Calibri Light"/>
          <w:sz w:val="24"/>
          <w:szCs w:val="24"/>
        </w:rPr>
        <w:t>przeprowadzi analizę praktyki stosowania tymczasowego aresztowania,</w:t>
      </w:r>
    </w:p>
    <w:p w14:paraId="68BBA02F" w14:textId="77777777" w:rsidR="002D367C" w:rsidRDefault="002D367C" w:rsidP="002D367C">
      <w:pPr>
        <w:numPr>
          <w:ilvl w:val="0"/>
          <w:numId w:val="4"/>
        </w:numPr>
        <w:spacing w:after="0"/>
        <w:contextualSpacing/>
        <w:jc w:val="both"/>
        <w:rPr>
          <w:rFonts w:ascii="Calibri Light" w:hAnsi="Calibri Light" w:cs="Calibri Light"/>
          <w:sz w:val="24"/>
          <w:szCs w:val="24"/>
        </w:rPr>
      </w:pPr>
      <w:r>
        <w:rPr>
          <w:rFonts w:ascii="Calibri Light" w:hAnsi="Calibri Light" w:cs="Calibri Light"/>
          <w:sz w:val="24"/>
          <w:szCs w:val="24"/>
        </w:rPr>
        <w:t>weźmie udział w Festiwalu Praw Człowieka,</w:t>
      </w:r>
    </w:p>
    <w:p w14:paraId="00FD1673" w14:textId="77777777" w:rsidR="002D367C" w:rsidRDefault="002D367C" w:rsidP="002D367C">
      <w:pPr>
        <w:numPr>
          <w:ilvl w:val="0"/>
          <w:numId w:val="4"/>
        </w:numPr>
        <w:spacing w:after="0"/>
        <w:contextualSpacing/>
        <w:jc w:val="both"/>
        <w:rPr>
          <w:rFonts w:ascii="Calibri Light" w:hAnsi="Calibri Light" w:cs="Calibri Light"/>
          <w:sz w:val="24"/>
          <w:szCs w:val="24"/>
        </w:rPr>
      </w:pPr>
      <w:r>
        <w:rPr>
          <w:rFonts w:ascii="Calibri Light" w:hAnsi="Calibri Light" w:cs="Calibri Light"/>
          <w:sz w:val="24"/>
          <w:szCs w:val="24"/>
        </w:rPr>
        <w:t>zorganizuje seminarium dotyczące skutków udziału w rozpoznawaniu sprawy sędziego powołanego z udziałem KRS ukształtowanej na podstawie ustawy z 8 grudnia 2017 r. o zmianie ustawy o Krajowej Radzie Sądownictwa oraz niektórych innych ustaw,</w:t>
      </w:r>
    </w:p>
    <w:p w14:paraId="0852F86C" w14:textId="77777777" w:rsidR="002D367C" w:rsidRDefault="002D367C" w:rsidP="002D367C">
      <w:pPr>
        <w:numPr>
          <w:ilvl w:val="0"/>
          <w:numId w:val="4"/>
        </w:numPr>
        <w:spacing w:after="0"/>
        <w:contextualSpacing/>
        <w:jc w:val="both"/>
        <w:rPr>
          <w:rFonts w:ascii="Calibri Light" w:hAnsi="Calibri Light" w:cs="Calibri Light"/>
          <w:sz w:val="24"/>
          <w:szCs w:val="24"/>
        </w:rPr>
      </w:pPr>
      <w:r>
        <w:rPr>
          <w:rFonts w:ascii="Calibri Light" w:hAnsi="Calibri Light" w:cs="Calibri Light"/>
          <w:sz w:val="24"/>
          <w:szCs w:val="24"/>
        </w:rPr>
        <w:t>będzie kontynuowała działania w celu nawiązania współpracy i wsparcie w zakresie działań na rzecz ochrony praw człowieka adwokatów białoruskich i ukraińskich,</w:t>
      </w:r>
    </w:p>
    <w:p w14:paraId="7210F504" w14:textId="77777777" w:rsidR="002D367C" w:rsidRDefault="002D367C" w:rsidP="002D367C">
      <w:pPr>
        <w:numPr>
          <w:ilvl w:val="0"/>
          <w:numId w:val="4"/>
        </w:numPr>
        <w:spacing w:after="0"/>
        <w:contextualSpacing/>
        <w:jc w:val="both"/>
        <w:rPr>
          <w:rFonts w:ascii="Calibri Light" w:hAnsi="Calibri Light" w:cs="Calibri Light"/>
          <w:sz w:val="24"/>
          <w:szCs w:val="24"/>
        </w:rPr>
      </w:pPr>
      <w:r>
        <w:rPr>
          <w:rFonts w:ascii="Calibri Light" w:hAnsi="Calibri Light" w:cs="Calibri Light"/>
          <w:sz w:val="24"/>
          <w:szCs w:val="24"/>
        </w:rPr>
        <w:t>będzie prowadziła monitoring projektów aktów prawnych pod kątem ich zgodności ze standardami ochrony praw człowieka i angażowała się w sporządzanie opinii tych projektów,</w:t>
      </w:r>
    </w:p>
    <w:p w14:paraId="0F947F1F" w14:textId="77777777" w:rsidR="002D367C" w:rsidRDefault="002D367C" w:rsidP="002D367C">
      <w:pPr>
        <w:numPr>
          <w:ilvl w:val="0"/>
          <w:numId w:val="4"/>
        </w:numPr>
        <w:spacing w:after="0"/>
        <w:contextualSpacing/>
        <w:jc w:val="both"/>
        <w:rPr>
          <w:rFonts w:ascii="Calibri Light" w:hAnsi="Calibri Light" w:cs="Calibri Light"/>
          <w:sz w:val="24"/>
          <w:szCs w:val="24"/>
        </w:rPr>
      </w:pPr>
      <w:r>
        <w:rPr>
          <w:rFonts w:ascii="Calibri Light" w:hAnsi="Calibri Light" w:cs="Calibri Light"/>
          <w:sz w:val="24"/>
          <w:szCs w:val="24"/>
        </w:rPr>
        <w:t>spopularyzuje w Izbach program HELP`28 Rady Europy i przeszkoli tutorów, wdroży istniejące kursy HELP po ich przetłumaczeniu,</w:t>
      </w:r>
    </w:p>
    <w:p w14:paraId="4EDD9044" w14:textId="77777777" w:rsidR="002D367C" w:rsidRDefault="002D367C" w:rsidP="002D367C">
      <w:pPr>
        <w:numPr>
          <w:ilvl w:val="0"/>
          <w:numId w:val="4"/>
        </w:numPr>
        <w:spacing w:after="0"/>
        <w:contextualSpacing/>
        <w:jc w:val="both"/>
        <w:rPr>
          <w:rFonts w:ascii="Calibri Light" w:hAnsi="Calibri Light" w:cs="Calibri Light"/>
          <w:sz w:val="24"/>
          <w:szCs w:val="24"/>
        </w:rPr>
      </w:pPr>
      <w:r>
        <w:rPr>
          <w:rFonts w:ascii="Calibri Light" w:hAnsi="Calibri Light" w:cs="Calibri Light"/>
          <w:sz w:val="24"/>
          <w:szCs w:val="24"/>
        </w:rPr>
        <w:t>przeprowadzi szkolenia w metodologii NETPRALAT i spopularyzuje tą metodologię w izbach,</w:t>
      </w:r>
    </w:p>
    <w:p w14:paraId="24F46FE6" w14:textId="77777777" w:rsidR="002D367C" w:rsidRDefault="002D367C" w:rsidP="002D367C">
      <w:pPr>
        <w:numPr>
          <w:ilvl w:val="0"/>
          <w:numId w:val="4"/>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inicjować sporządzanie opinii </w:t>
      </w:r>
      <w:proofErr w:type="spellStart"/>
      <w:r>
        <w:rPr>
          <w:rFonts w:ascii="Calibri Light" w:hAnsi="Calibri Light" w:cs="Calibri Light"/>
          <w:sz w:val="24"/>
          <w:szCs w:val="24"/>
        </w:rPr>
        <w:t>amicus</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curiae</w:t>
      </w:r>
      <w:proofErr w:type="spellEnd"/>
      <w:r>
        <w:rPr>
          <w:rFonts w:ascii="Calibri Light" w:hAnsi="Calibri Light" w:cs="Calibri Light"/>
          <w:sz w:val="24"/>
          <w:szCs w:val="24"/>
        </w:rPr>
        <w:t xml:space="preserve"> w sprawach toczących się przed ETPCZ</w:t>
      </w:r>
    </w:p>
    <w:p w14:paraId="5075934F"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8" w:name="_Hlk74733750"/>
      <w:bookmarkStart w:id="9" w:name="_Hlk74901631"/>
      <w:bookmarkEnd w:id="7"/>
      <w:r w:rsidRPr="008801B3">
        <w:rPr>
          <w:rFonts w:ascii="Calibri Light" w:hAnsi="Calibri Light" w:cs="Calibri Light"/>
          <w:b/>
          <w:bCs/>
          <w:sz w:val="24"/>
          <w:szCs w:val="24"/>
        </w:rPr>
        <w:t>Komisję Edukacji Prawnej</w:t>
      </w:r>
      <w:r w:rsidRPr="002F7E26">
        <w:rPr>
          <w:rFonts w:ascii="Calibri Light" w:hAnsi="Calibri Light" w:cs="Calibri Light"/>
          <w:sz w:val="24"/>
          <w:szCs w:val="24"/>
        </w:rPr>
        <w:t>, która:</w:t>
      </w:r>
    </w:p>
    <w:p w14:paraId="49A125D9"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przeprowadzi ogólnopolską akcję edukacyjną „Adwokaci rozjaśniają prawo” skierowaną dzieci i młodzieży w szkołach, domach poprawczych i domach dziecka,</w:t>
      </w:r>
    </w:p>
    <w:p w14:paraId="4635E21A"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zorganizuje szkoleni</w:t>
      </w:r>
      <w:r>
        <w:rPr>
          <w:rFonts w:ascii="Calibri Light" w:hAnsi="Calibri Light" w:cs="Calibri Light"/>
          <w:sz w:val="24"/>
          <w:szCs w:val="24"/>
        </w:rPr>
        <w:t xml:space="preserve">e on – </w:t>
      </w:r>
      <w:proofErr w:type="spellStart"/>
      <w:r>
        <w:rPr>
          <w:rFonts w:ascii="Calibri Light" w:hAnsi="Calibri Light" w:cs="Calibri Light"/>
          <w:sz w:val="24"/>
          <w:szCs w:val="24"/>
        </w:rPr>
        <w:t>line</w:t>
      </w:r>
      <w:proofErr w:type="spellEnd"/>
      <w:r>
        <w:rPr>
          <w:rFonts w:ascii="Calibri Light" w:hAnsi="Calibri Light" w:cs="Calibri Light"/>
          <w:sz w:val="24"/>
          <w:szCs w:val="24"/>
        </w:rPr>
        <w:t xml:space="preserve"> dla </w:t>
      </w:r>
      <w:r w:rsidRPr="002F7E26">
        <w:rPr>
          <w:rFonts w:ascii="Calibri Light" w:hAnsi="Calibri Light" w:cs="Calibri Light"/>
          <w:sz w:val="24"/>
          <w:szCs w:val="24"/>
        </w:rPr>
        <w:t>przedstawiciel</w:t>
      </w:r>
      <w:r>
        <w:rPr>
          <w:rFonts w:ascii="Calibri Light" w:hAnsi="Calibri Light" w:cs="Calibri Light"/>
          <w:sz w:val="24"/>
          <w:szCs w:val="24"/>
        </w:rPr>
        <w:t>i</w:t>
      </w:r>
      <w:r w:rsidRPr="002F7E26">
        <w:rPr>
          <w:rFonts w:ascii="Calibri Light" w:hAnsi="Calibri Light" w:cs="Calibri Light"/>
          <w:sz w:val="24"/>
          <w:szCs w:val="24"/>
        </w:rPr>
        <w:t xml:space="preserve"> komisji edukacji prawnych poszczególnych Izb</w:t>
      </w:r>
      <w:r>
        <w:rPr>
          <w:rFonts w:ascii="Calibri Light" w:hAnsi="Calibri Light" w:cs="Calibri Light"/>
          <w:sz w:val="24"/>
          <w:szCs w:val="24"/>
        </w:rPr>
        <w:t xml:space="preserve"> oraz członków KEP</w:t>
      </w:r>
      <w:r w:rsidRPr="002F7E26">
        <w:rPr>
          <w:rFonts w:ascii="Calibri Light" w:hAnsi="Calibri Light" w:cs="Calibri Light"/>
          <w:sz w:val="24"/>
          <w:szCs w:val="24"/>
        </w:rPr>
        <w:t xml:space="preserve"> </w:t>
      </w:r>
      <w:r>
        <w:rPr>
          <w:rFonts w:ascii="Calibri Light" w:hAnsi="Calibri Light" w:cs="Calibri Light"/>
          <w:sz w:val="24"/>
          <w:szCs w:val="24"/>
        </w:rPr>
        <w:t>z zakresu wsparcia dydaktycznego dla adwokatów przy prowadzeniu zajęć dla młodzieży – „Jak uczyć o prawie w szkołach w dobie nauki stacjonarnej i zdalnej”,</w:t>
      </w:r>
      <w:r w:rsidRPr="002F7E26">
        <w:rPr>
          <w:rFonts w:ascii="Calibri Light" w:hAnsi="Calibri Light" w:cs="Calibri Light"/>
          <w:sz w:val="24"/>
          <w:szCs w:val="24"/>
        </w:rPr>
        <w:t xml:space="preserve"> </w:t>
      </w:r>
      <w:bookmarkStart w:id="10" w:name="_Hlk74733955"/>
      <w:bookmarkEnd w:id="8"/>
    </w:p>
    <w:p w14:paraId="1C2FEB58"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zorganizuje we współpracy Krajową Izbą Gospodarczą </w:t>
      </w:r>
      <w:proofErr w:type="spellStart"/>
      <w:r>
        <w:rPr>
          <w:rFonts w:ascii="Calibri Light" w:hAnsi="Calibri Light" w:cs="Calibri Light"/>
          <w:sz w:val="24"/>
          <w:szCs w:val="24"/>
        </w:rPr>
        <w:t>webinar</w:t>
      </w:r>
      <w:proofErr w:type="spellEnd"/>
      <w:r>
        <w:rPr>
          <w:rFonts w:ascii="Calibri Light" w:hAnsi="Calibri Light" w:cs="Calibri Light"/>
          <w:sz w:val="24"/>
          <w:szCs w:val="24"/>
        </w:rPr>
        <w:t xml:space="preserve"> adresowany do przedsiębiorców dotyczący wdrożenia Dyrektywy Parlamentu Europejskiego i Rady UE 2019/1937 z 23.10.19 w sprawie przepisów o ochronie sygnalistów,</w:t>
      </w:r>
    </w:p>
    <w:p w14:paraId="75645805"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lastRenderedPageBreak/>
        <w:t>przeprowadzi działania edukacyjne w ramach mediacji rówieśniczych w szkołach,</w:t>
      </w:r>
    </w:p>
    <w:p w14:paraId="2591BBD8"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przygotuje w formie pdf informator dla izb instrukcję w zakresie organizacji i prowadzenia zajęć edukacyjnych w szkołach,</w:t>
      </w:r>
    </w:p>
    <w:p w14:paraId="62E0030A"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przygotuje i opracuje bajkę edukacyjną (w formie książki) adresowaną do przedszkolaków</w:t>
      </w:r>
    </w:p>
    <w:p w14:paraId="46E191F7" w14:textId="77777777" w:rsidR="002D367C" w:rsidRPr="00E8325D" w:rsidRDefault="002D367C" w:rsidP="002D367C">
      <w:pPr>
        <w:numPr>
          <w:ilvl w:val="0"/>
          <w:numId w:val="2"/>
        </w:numPr>
        <w:spacing w:after="0"/>
        <w:contextualSpacing/>
        <w:jc w:val="both"/>
        <w:rPr>
          <w:rFonts w:ascii="Calibri Light" w:hAnsi="Calibri Light" w:cs="Calibri Light"/>
          <w:b/>
          <w:bCs/>
          <w:sz w:val="24"/>
          <w:szCs w:val="24"/>
        </w:rPr>
      </w:pPr>
      <w:bookmarkStart w:id="11" w:name="_Hlk74901662"/>
      <w:bookmarkEnd w:id="9"/>
      <w:r w:rsidRPr="00E8325D">
        <w:rPr>
          <w:rFonts w:ascii="Calibri Light" w:hAnsi="Calibri Light" w:cs="Calibri Light"/>
          <w:b/>
          <w:bCs/>
          <w:sz w:val="24"/>
          <w:szCs w:val="24"/>
        </w:rPr>
        <w:t>Komisję Informatyzacji</w:t>
      </w:r>
      <w:r w:rsidRPr="00E8325D">
        <w:rPr>
          <w:rFonts w:ascii="Calibri Light" w:hAnsi="Calibri Light" w:cs="Calibri Light"/>
          <w:sz w:val="24"/>
          <w:szCs w:val="24"/>
        </w:rPr>
        <w:t>, która:</w:t>
      </w:r>
    </w:p>
    <w:p w14:paraId="56A989D2"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kontynuować prace nad </w:t>
      </w:r>
      <w:r w:rsidRPr="002F7E26">
        <w:rPr>
          <w:rFonts w:ascii="Calibri Light" w:hAnsi="Calibri Light" w:cs="Calibri Light"/>
          <w:sz w:val="24"/>
          <w:szCs w:val="24"/>
        </w:rPr>
        <w:t>przygot</w:t>
      </w:r>
      <w:r>
        <w:rPr>
          <w:rFonts w:ascii="Calibri Light" w:hAnsi="Calibri Light" w:cs="Calibri Light"/>
          <w:sz w:val="24"/>
          <w:szCs w:val="24"/>
        </w:rPr>
        <w:t>owaniem</w:t>
      </w:r>
      <w:r w:rsidRPr="002F7E26">
        <w:rPr>
          <w:rFonts w:ascii="Calibri Light" w:hAnsi="Calibri Light" w:cs="Calibri Light"/>
          <w:sz w:val="24"/>
          <w:szCs w:val="24"/>
        </w:rPr>
        <w:t xml:space="preserve"> minimaln</w:t>
      </w:r>
      <w:r>
        <w:rPr>
          <w:rFonts w:ascii="Calibri Light" w:hAnsi="Calibri Light" w:cs="Calibri Light"/>
          <w:sz w:val="24"/>
          <w:szCs w:val="24"/>
        </w:rPr>
        <w:t>ych</w:t>
      </w:r>
      <w:r w:rsidRPr="002F7E26">
        <w:rPr>
          <w:rFonts w:ascii="Calibri Light" w:hAnsi="Calibri Light" w:cs="Calibri Light"/>
          <w:sz w:val="24"/>
          <w:szCs w:val="24"/>
        </w:rPr>
        <w:t xml:space="preserve"> standard</w:t>
      </w:r>
      <w:r>
        <w:rPr>
          <w:rFonts w:ascii="Calibri Light" w:hAnsi="Calibri Light" w:cs="Calibri Light"/>
          <w:sz w:val="24"/>
          <w:szCs w:val="24"/>
        </w:rPr>
        <w:t>ów</w:t>
      </w:r>
      <w:r w:rsidRPr="002F7E26">
        <w:rPr>
          <w:rFonts w:ascii="Calibri Light" w:hAnsi="Calibri Light" w:cs="Calibri Light"/>
          <w:sz w:val="24"/>
          <w:szCs w:val="24"/>
        </w:rPr>
        <w:t xml:space="preserve"> dla systemów informatycznych używanych przez adwokatów wykonujących zawód,</w:t>
      </w:r>
    </w:p>
    <w:p w14:paraId="41191601"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pozyska oferty na usługi bezpiecznej skrzynki e-mail i innych usług dla adwokatów wykonujących zawód, które spełniają ww. standardy dla systemów informatycznych,</w:t>
      </w:r>
    </w:p>
    <w:p w14:paraId="7A6E0099"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współpracowała z Ministerstwem Sprawiedliwości w zakresie rozwoju informatyzacji postępowań sądowych i doręczeń elektronicznych oraz integracji platformy adwokackiej i platform organów państwowych,</w:t>
      </w:r>
    </w:p>
    <w:p w14:paraId="6919DE6C"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współpracowała z odpowiednimi organami państwowymi, operatorem publicznym oraz kwalifikowanymi dostawcami usług zaufania w zakresie ochrony tajemnicy adwokackiej oraz sposobów korzystania przez adwokatów z systemu doręczeń elektronicznych, o którym mowa w art. 9 ustawy z dnia 18 listopada 2020 r. o doręczeniach elektronicznych, zgodnie z wymaganiami wskazanymi w tej ustawie,</w:t>
      </w:r>
    </w:p>
    <w:p w14:paraId="2076C45B"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będzie kontynuowała budowę i rozwijanie systemu informatycznego Adwokatury e-SOA, w tym opracowywanie nowych modułów rozwijających system, a także koordynowanie ich produkcji, testów oraz nadzór nad ich prawidłowym funkcjonowaniem,</w:t>
      </w:r>
    </w:p>
    <w:p w14:paraId="075798D9"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przygotuje i wdroży system informatyczny </w:t>
      </w:r>
      <w:r>
        <w:rPr>
          <w:rFonts w:ascii="Calibri Light" w:hAnsi="Calibri Light" w:cs="Calibri Light"/>
          <w:sz w:val="24"/>
          <w:szCs w:val="24"/>
        </w:rPr>
        <w:t xml:space="preserve">„Cyfrowa Kancelaria” </w:t>
      </w:r>
      <w:r w:rsidRPr="002F7E26">
        <w:rPr>
          <w:rFonts w:ascii="Calibri Light" w:hAnsi="Calibri Light" w:cs="Calibri Light"/>
          <w:sz w:val="24"/>
          <w:szCs w:val="24"/>
        </w:rPr>
        <w:t>ułatwiający prowadzenie kancelarii w cyfrowym świecie zgodnie z wymaganiami procedur sądowych i administracyjnych, wymogami RODO, kodeksem etyki i regulaminem wykonywania zawodu,</w:t>
      </w:r>
    </w:p>
    <w:p w14:paraId="468F82BD"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przygotuje i wdroży informatyzację </w:t>
      </w:r>
      <w:r>
        <w:rPr>
          <w:rFonts w:ascii="Calibri Light" w:hAnsi="Calibri Light" w:cs="Calibri Light"/>
          <w:sz w:val="24"/>
          <w:szCs w:val="24"/>
        </w:rPr>
        <w:t xml:space="preserve">i digitalizację czynności oraz </w:t>
      </w:r>
      <w:r w:rsidRPr="002F7E26">
        <w:rPr>
          <w:rFonts w:ascii="Calibri Light" w:hAnsi="Calibri Light" w:cs="Calibri Light"/>
          <w:sz w:val="24"/>
          <w:szCs w:val="24"/>
        </w:rPr>
        <w:t>prac pionu rzecznika dyscyplinarnego i pionu sądownictwa dyscyplinarnego,</w:t>
      </w:r>
    </w:p>
    <w:p w14:paraId="0A97788F"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kontynuować </w:t>
      </w:r>
      <w:r w:rsidRPr="002F7E26">
        <w:rPr>
          <w:rFonts w:ascii="Calibri Light" w:hAnsi="Calibri Light" w:cs="Calibri Light"/>
          <w:sz w:val="24"/>
          <w:szCs w:val="24"/>
        </w:rPr>
        <w:t>inwentaryzację obecnych zasobów NRA i izb adwokackich,</w:t>
      </w:r>
    </w:p>
    <w:p w14:paraId="6FF8CF00"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brała udział w rozmowach z organami państwowymi w ramach budowy elektronicznego systemu komunikacji w postępowaniach sądowych, administracyjnych i systemu e-doręczeń,</w:t>
      </w:r>
    </w:p>
    <w:p w14:paraId="372A3706"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kontynuować </w:t>
      </w:r>
      <w:r w:rsidRPr="002F7E26">
        <w:rPr>
          <w:rFonts w:ascii="Calibri Light" w:hAnsi="Calibri Light" w:cs="Calibri Light"/>
          <w:sz w:val="24"/>
          <w:szCs w:val="24"/>
        </w:rPr>
        <w:t>zebrani</w:t>
      </w:r>
      <w:r>
        <w:rPr>
          <w:rFonts w:ascii="Calibri Light" w:hAnsi="Calibri Light" w:cs="Calibri Light"/>
          <w:sz w:val="24"/>
          <w:szCs w:val="24"/>
        </w:rPr>
        <w:t>e</w:t>
      </w:r>
      <w:r w:rsidRPr="002F7E26">
        <w:rPr>
          <w:rFonts w:ascii="Calibri Light" w:hAnsi="Calibri Light" w:cs="Calibri Light"/>
          <w:sz w:val="24"/>
          <w:szCs w:val="24"/>
        </w:rPr>
        <w:t xml:space="preserve"> zapotrzebowania na funkcjonalności informatyczne od adwokatów i od biur ORA,</w:t>
      </w:r>
    </w:p>
    <w:p w14:paraId="698DBD1D" w14:textId="77777777" w:rsidR="002D367C" w:rsidRPr="005E2E1E"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zweryfikuje możliwość finansowania z zewnętrznych źródeł, zbierze oferty od dostawców rozwiązań chmurowych.</w:t>
      </w:r>
    </w:p>
    <w:p w14:paraId="7D9CFCDD" w14:textId="77777777" w:rsidR="002D367C" w:rsidRPr="005E2E1E" w:rsidRDefault="002D367C" w:rsidP="002D367C">
      <w:pPr>
        <w:numPr>
          <w:ilvl w:val="0"/>
          <w:numId w:val="2"/>
        </w:numPr>
        <w:spacing w:after="0"/>
        <w:contextualSpacing/>
        <w:jc w:val="both"/>
        <w:rPr>
          <w:rFonts w:ascii="Calibri Light" w:hAnsi="Calibri Light" w:cs="Calibri Light"/>
          <w:sz w:val="24"/>
          <w:szCs w:val="24"/>
        </w:rPr>
      </w:pPr>
      <w:bookmarkStart w:id="12" w:name="_Hlk74734197"/>
      <w:bookmarkEnd w:id="10"/>
      <w:bookmarkEnd w:id="11"/>
      <w:r w:rsidRPr="005E2E1E">
        <w:rPr>
          <w:rFonts w:ascii="Calibri Light" w:hAnsi="Calibri Light" w:cs="Calibri Light"/>
          <w:b/>
          <w:bCs/>
          <w:sz w:val="24"/>
          <w:szCs w:val="24"/>
        </w:rPr>
        <w:t>Komisję Wizerunku</w:t>
      </w:r>
      <w:r w:rsidRPr="005E2E1E">
        <w:rPr>
          <w:rFonts w:ascii="Calibri Light" w:hAnsi="Calibri Light" w:cs="Calibri Light"/>
          <w:sz w:val="24"/>
          <w:szCs w:val="24"/>
        </w:rPr>
        <w:t>, która:</w:t>
      </w:r>
    </w:p>
    <w:p w14:paraId="0A9DA9BE" w14:textId="77777777" w:rsidR="002D367C" w:rsidRPr="005E2E1E" w:rsidRDefault="002D367C" w:rsidP="002D367C">
      <w:pPr>
        <w:numPr>
          <w:ilvl w:val="1"/>
          <w:numId w:val="2"/>
        </w:numPr>
        <w:spacing w:after="0"/>
        <w:contextualSpacing/>
        <w:jc w:val="both"/>
        <w:rPr>
          <w:rFonts w:ascii="Calibri Light" w:hAnsi="Calibri Light" w:cs="Calibri Light"/>
          <w:sz w:val="24"/>
          <w:szCs w:val="24"/>
        </w:rPr>
      </w:pPr>
      <w:r w:rsidRPr="005E2E1E">
        <w:rPr>
          <w:rFonts w:ascii="Calibri Light" w:hAnsi="Calibri Light" w:cs="Calibri Light"/>
          <w:sz w:val="24"/>
          <w:szCs w:val="24"/>
        </w:rPr>
        <w:lastRenderedPageBreak/>
        <w:t>opracuje spójną dla wszystkich izb adwokackich, a także organów Adwokatury koncepcję kreowania wizerunku zewnętrznego oraz budowy marki Adwokatury i adwokatów w połączeniu z edukacją prawną, popularyzacją wiedzy o wymiarze sprawiedliwości oraz kształtowaniem świadomości prawnej społeczeństwa,</w:t>
      </w:r>
    </w:p>
    <w:p w14:paraId="5D859073"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podejmie działania wzmacniające wizerunek Adwokatury poprzez pokazanie samorządu jako korporacji dbającej o wysoki poziom etyczny i fachowość adwokatów oraz ukazywanie wymiernych korzyści, jakie klient może odnieść, korzystając z pomocy profesjonalisty już na samym początku „problemu prawnego”,</w:t>
      </w:r>
    </w:p>
    <w:p w14:paraId="68036EFB"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przeprowadzi kampanie ukierunkowane na propagowanie zawodu adwokata, poprzez informowanie potencjalnych Klientów za pośrednictwem różnego rodzaju działań wizerunkowych uświadamiających społeczeństwu zakres działań adwokatów w konkretnych sprawach (m.in. poprzez tworzenie akcji społecznych dotykających najbardziej problematycznych kwestii, z którymi na co dzień borykają się potencjalni klienci (np. przemoc domowa, alienacja rodzicielska, „rolowanie” kredytowe, kredyty frankowe, wyzysk przez firmy pożyczkowe, odszkodowania, </w:t>
      </w:r>
      <w:proofErr w:type="spellStart"/>
      <w:r w:rsidRPr="002F7E26">
        <w:rPr>
          <w:rFonts w:ascii="Calibri Light" w:hAnsi="Calibri Light" w:cs="Calibri Light"/>
          <w:sz w:val="24"/>
          <w:szCs w:val="24"/>
        </w:rPr>
        <w:t>niealimentacja</w:t>
      </w:r>
      <w:proofErr w:type="spellEnd"/>
      <w:r w:rsidRPr="002F7E26">
        <w:rPr>
          <w:rFonts w:ascii="Calibri Light" w:hAnsi="Calibri Light" w:cs="Calibri Light"/>
          <w:sz w:val="24"/>
          <w:szCs w:val="24"/>
        </w:rPr>
        <w:t>),</w:t>
      </w:r>
    </w:p>
    <w:p w14:paraId="66C57FE7"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propagowała działalność edukacyjną we współpracy z Komisją Edukacji Prawnej,</w:t>
      </w:r>
    </w:p>
    <w:p w14:paraId="41C8B043"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13" w:name="_Hlk74901724"/>
      <w:bookmarkStart w:id="14" w:name="_Hlk74734281"/>
      <w:bookmarkEnd w:id="12"/>
      <w:r w:rsidRPr="006E3795">
        <w:rPr>
          <w:rFonts w:ascii="Calibri Light" w:hAnsi="Calibri Light" w:cs="Calibri Light"/>
          <w:b/>
          <w:bCs/>
          <w:sz w:val="24"/>
          <w:szCs w:val="24"/>
        </w:rPr>
        <w:t>Komisję Współpracy Zawodów Zaufania Publicznego</w:t>
      </w:r>
      <w:r w:rsidRPr="002F7E26">
        <w:rPr>
          <w:rFonts w:ascii="Calibri Light" w:hAnsi="Calibri Light" w:cs="Calibri Light"/>
          <w:sz w:val="24"/>
          <w:szCs w:val="24"/>
        </w:rPr>
        <w:t>, która:</w:t>
      </w:r>
    </w:p>
    <w:p w14:paraId="4B1ED108"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będzie </w:t>
      </w:r>
      <w:r>
        <w:rPr>
          <w:rFonts w:ascii="Calibri Light" w:hAnsi="Calibri Light" w:cs="Calibri Light"/>
          <w:sz w:val="24"/>
          <w:szCs w:val="24"/>
        </w:rPr>
        <w:t>kontynuować</w:t>
      </w:r>
      <w:r w:rsidRPr="002F7E26">
        <w:rPr>
          <w:rFonts w:ascii="Calibri Light" w:hAnsi="Calibri Light" w:cs="Calibri Light"/>
          <w:sz w:val="24"/>
          <w:szCs w:val="24"/>
        </w:rPr>
        <w:t xml:space="preserve"> współpracę Naczelnej Rady Adwokackiej z zawodami zaufania publicznego na szczeblu krajowym oraz koordynowa</w:t>
      </w:r>
      <w:r>
        <w:rPr>
          <w:rFonts w:ascii="Calibri Light" w:hAnsi="Calibri Light" w:cs="Calibri Light"/>
          <w:sz w:val="24"/>
          <w:szCs w:val="24"/>
        </w:rPr>
        <w:t>ć</w:t>
      </w:r>
      <w:r w:rsidRPr="002F7E26">
        <w:rPr>
          <w:rFonts w:ascii="Calibri Light" w:hAnsi="Calibri Light" w:cs="Calibri Light"/>
          <w:sz w:val="24"/>
          <w:szCs w:val="24"/>
        </w:rPr>
        <w:t xml:space="preserve"> współpracę na szczeblu izb adwokackich, </w:t>
      </w:r>
    </w:p>
    <w:p w14:paraId="7845FFD0"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będzie </w:t>
      </w:r>
      <w:r>
        <w:rPr>
          <w:rFonts w:ascii="Calibri Light" w:hAnsi="Calibri Light" w:cs="Calibri Light"/>
          <w:sz w:val="24"/>
          <w:szCs w:val="24"/>
        </w:rPr>
        <w:t>kontynuować</w:t>
      </w:r>
      <w:r w:rsidRPr="002F7E26">
        <w:rPr>
          <w:rFonts w:ascii="Calibri Light" w:hAnsi="Calibri Light" w:cs="Calibri Light"/>
          <w:sz w:val="24"/>
          <w:szCs w:val="24"/>
        </w:rPr>
        <w:t xml:space="preserve"> współpracę Naczelnej Rady Adwokackiej z innymi zawodami prawniczymi i stowarzyszeniami prawniczymi</w:t>
      </w:r>
      <w:r w:rsidRPr="008B2D8E">
        <w:rPr>
          <w:sz w:val="24"/>
          <w:szCs w:val="24"/>
        </w:rPr>
        <w:t xml:space="preserve"> </w:t>
      </w:r>
      <w:r w:rsidRPr="002F7E26">
        <w:rPr>
          <w:rFonts w:ascii="Calibri Light" w:hAnsi="Calibri Light" w:cs="Calibri Light"/>
          <w:sz w:val="24"/>
          <w:szCs w:val="24"/>
        </w:rPr>
        <w:t>na szczeblu krajowym oraz koordynowa</w:t>
      </w:r>
      <w:r>
        <w:rPr>
          <w:rFonts w:ascii="Calibri Light" w:hAnsi="Calibri Light" w:cs="Calibri Light"/>
          <w:sz w:val="24"/>
          <w:szCs w:val="24"/>
        </w:rPr>
        <w:t>ć</w:t>
      </w:r>
      <w:r w:rsidRPr="002F7E26">
        <w:rPr>
          <w:rFonts w:ascii="Calibri Light" w:hAnsi="Calibri Light" w:cs="Calibri Light"/>
          <w:sz w:val="24"/>
          <w:szCs w:val="24"/>
        </w:rPr>
        <w:t xml:space="preserve"> współpracę na szczeblu izb adwokackich,</w:t>
      </w:r>
    </w:p>
    <w:p w14:paraId="3073BB96"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podejmie wspólne inicjatywy z innymi zawodami zaufania publicznego zmierzające do popularyzowania działań edukacyjnych w społeczeństwie dotyczących idei samorządności zawodowej oraz szczególnej roli i misji społecznej tych zawodów.</w:t>
      </w:r>
    </w:p>
    <w:p w14:paraId="62F0280E"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15" w:name="_Hlk74901750"/>
      <w:bookmarkEnd w:id="13"/>
      <w:bookmarkEnd w:id="14"/>
      <w:r w:rsidRPr="006C3C6F">
        <w:rPr>
          <w:rFonts w:ascii="Calibri Light" w:hAnsi="Calibri Light" w:cs="Calibri Light"/>
          <w:b/>
          <w:bCs/>
          <w:sz w:val="24"/>
          <w:szCs w:val="24"/>
        </w:rPr>
        <w:t>Komisję ds. Równego Traktowania</w:t>
      </w:r>
      <w:r w:rsidRPr="002F7E26">
        <w:rPr>
          <w:rFonts w:ascii="Calibri Light" w:hAnsi="Calibri Light" w:cs="Calibri Light"/>
          <w:sz w:val="24"/>
          <w:szCs w:val="24"/>
        </w:rPr>
        <w:t>, która:</w:t>
      </w:r>
    </w:p>
    <w:p w14:paraId="323D94A0" w14:textId="77777777" w:rsidR="002D367C" w:rsidRPr="00253B3E" w:rsidRDefault="002D367C" w:rsidP="002D367C">
      <w:pPr>
        <w:pStyle w:val="Akapitzlist"/>
        <w:numPr>
          <w:ilvl w:val="1"/>
          <w:numId w:val="2"/>
        </w:numPr>
        <w:suppressAutoHyphens/>
        <w:autoSpaceDN w:val="0"/>
        <w:spacing w:before="100" w:beforeAutospacing="1" w:after="100" w:afterAutospacing="1"/>
        <w:ind w:left="1434" w:hanging="357"/>
        <w:contextualSpacing w:val="0"/>
        <w:jc w:val="both"/>
        <w:textAlignment w:val="baseline"/>
        <w:rPr>
          <w:rFonts w:ascii="Calibri Light" w:hAnsi="Calibri Light" w:cs="Calibri Light"/>
          <w:sz w:val="24"/>
          <w:szCs w:val="24"/>
        </w:rPr>
      </w:pPr>
      <w:r w:rsidRPr="00253B3E">
        <w:rPr>
          <w:rFonts w:ascii="Calibri Light" w:hAnsi="Calibri Light" w:cs="Calibri Light"/>
          <w:sz w:val="24"/>
          <w:szCs w:val="24"/>
        </w:rPr>
        <w:t>opracuje program wsparcia adwokatów przy rozpoczynaniu działalności oraz w trudnych sytuacjach (np. wypalenie zawodowe, powrót do pracy po urlopie macierzyńskim, wsparcie adwokatów wykluczonych cyfrowo w nabywaniu umiejętności posługiwania się nowymi technologiami),</w:t>
      </w:r>
    </w:p>
    <w:p w14:paraId="7F7B9B68" w14:textId="77777777" w:rsidR="002D367C" w:rsidRPr="002F7E26" w:rsidRDefault="002D367C" w:rsidP="002D367C">
      <w:pPr>
        <w:numPr>
          <w:ilvl w:val="1"/>
          <w:numId w:val="2"/>
        </w:numPr>
        <w:spacing w:before="100" w:beforeAutospacing="1" w:after="100" w:afterAutospacing="1"/>
        <w:ind w:left="1434" w:hanging="357"/>
        <w:jc w:val="both"/>
        <w:rPr>
          <w:rFonts w:ascii="Calibri Light" w:hAnsi="Calibri Light" w:cs="Calibri Light"/>
          <w:sz w:val="24"/>
          <w:szCs w:val="24"/>
        </w:rPr>
      </w:pPr>
      <w:r>
        <w:rPr>
          <w:rFonts w:ascii="Calibri Light" w:hAnsi="Calibri Light" w:cs="Calibri Light"/>
          <w:sz w:val="24"/>
          <w:szCs w:val="24"/>
        </w:rPr>
        <w:t xml:space="preserve">będzie kontynuować </w:t>
      </w:r>
      <w:r w:rsidRPr="002F7E26">
        <w:rPr>
          <w:rFonts w:ascii="Calibri Light" w:hAnsi="Calibri Light" w:cs="Calibri Light"/>
          <w:sz w:val="24"/>
          <w:szCs w:val="24"/>
        </w:rPr>
        <w:t>działania wspierające osoby wykluczone cyfrowo,</w:t>
      </w:r>
    </w:p>
    <w:p w14:paraId="4405EA74" w14:textId="77777777" w:rsidR="002D367C" w:rsidRPr="002F7E26" w:rsidRDefault="002D367C" w:rsidP="002D367C">
      <w:pPr>
        <w:numPr>
          <w:ilvl w:val="1"/>
          <w:numId w:val="2"/>
        </w:numPr>
        <w:spacing w:before="100" w:beforeAutospacing="1" w:after="100" w:afterAutospacing="1"/>
        <w:ind w:left="1434" w:hanging="357"/>
        <w:jc w:val="both"/>
        <w:rPr>
          <w:rFonts w:ascii="Calibri Light" w:hAnsi="Calibri Light" w:cs="Calibri Light"/>
          <w:sz w:val="24"/>
          <w:szCs w:val="24"/>
        </w:rPr>
      </w:pPr>
      <w:r w:rsidRPr="002F7E26">
        <w:rPr>
          <w:rFonts w:ascii="Calibri Light" w:hAnsi="Calibri Light" w:cs="Calibri Light"/>
          <w:sz w:val="24"/>
          <w:szCs w:val="24"/>
        </w:rPr>
        <w:t>będzie wspierała osoby wykonujące zawód adwokata/aplikanta adwokackiego oraz osoby wpisane na listy prawników zagranicznych prowadzone przez samorząd adwokacki, w celu równego traktowania,</w:t>
      </w:r>
    </w:p>
    <w:p w14:paraId="32003FC7" w14:textId="77777777" w:rsidR="002D367C" w:rsidRDefault="002D367C" w:rsidP="002D367C">
      <w:pPr>
        <w:numPr>
          <w:ilvl w:val="1"/>
          <w:numId w:val="2"/>
        </w:numPr>
        <w:spacing w:before="100" w:beforeAutospacing="1" w:after="100" w:afterAutospacing="1"/>
        <w:contextualSpacing/>
        <w:jc w:val="both"/>
        <w:rPr>
          <w:rFonts w:ascii="Calibri Light" w:hAnsi="Calibri Light" w:cs="Calibri Light"/>
          <w:sz w:val="24"/>
          <w:szCs w:val="24"/>
        </w:rPr>
      </w:pPr>
      <w:r>
        <w:rPr>
          <w:rFonts w:ascii="Calibri Light" w:hAnsi="Calibri Light" w:cs="Calibri Light"/>
          <w:sz w:val="24"/>
          <w:szCs w:val="24"/>
        </w:rPr>
        <w:t>doprowadzi do powołania w każdej izbie Koordynatorów do spraw dostępności oraz Centralnego Koordynatora dostępności przy NRA,</w:t>
      </w:r>
    </w:p>
    <w:p w14:paraId="4E9B94C0"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lastRenderedPageBreak/>
        <w:t>zorganizuje konferencję dotyczącą ubezwłasnowolnienia i przymusowego umieszczenia w DPS,</w:t>
      </w:r>
    </w:p>
    <w:p w14:paraId="41A67353"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przeprowadzi kampanię społeczną „Adwokatura Różnorodności”,</w:t>
      </w:r>
    </w:p>
    <w:p w14:paraId="29A30E5F"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przeprowadzi we współpracy Helsińską Fundacją Praw Człowieka szkolenia dla adwokatów dotyczących przemocy instytucjonalnej, z którą spotykają się osoby </w:t>
      </w:r>
      <w:proofErr w:type="spellStart"/>
      <w:r>
        <w:rPr>
          <w:rFonts w:ascii="Calibri Light" w:hAnsi="Calibri Light" w:cs="Calibri Light"/>
          <w:sz w:val="24"/>
          <w:szCs w:val="24"/>
        </w:rPr>
        <w:t>nieheteronormatywne</w:t>
      </w:r>
      <w:proofErr w:type="spellEnd"/>
      <w:r>
        <w:rPr>
          <w:rFonts w:ascii="Calibri Light" w:hAnsi="Calibri Light" w:cs="Calibri Light"/>
          <w:sz w:val="24"/>
          <w:szCs w:val="24"/>
        </w:rPr>
        <w:t xml:space="preserve"> w Polsce oraz </w:t>
      </w:r>
      <w:proofErr w:type="spellStart"/>
      <w:r>
        <w:rPr>
          <w:rFonts w:ascii="Calibri Light" w:hAnsi="Calibri Light" w:cs="Calibri Light"/>
          <w:sz w:val="24"/>
          <w:szCs w:val="24"/>
        </w:rPr>
        <w:t>inkluzywnego</w:t>
      </w:r>
      <w:proofErr w:type="spellEnd"/>
      <w:r>
        <w:rPr>
          <w:rFonts w:ascii="Calibri Light" w:hAnsi="Calibri Light" w:cs="Calibri Light"/>
          <w:sz w:val="24"/>
          <w:szCs w:val="24"/>
        </w:rPr>
        <w:t xml:space="preserve"> języka,</w:t>
      </w:r>
    </w:p>
    <w:p w14:paraId="6F6B1678"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zbada możliwości i podjęcie współpracy z samorządami w zakresie równego traktowania,</w:t>
      </w:r>
    </w:p>
    <w:p w14:paraId="7A49F021"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uruchomi tzw. „mail zaufania” – skrzynkę pocztową dedykowaną osobom dyskryminowanym, sygnalistom oraz dotkniętym wypaleniem zawodowym,</w:t>
      </w:r>
    </w:p>
    <w:p w14:paraId="018E099E" w14:textId="77777777" w:rsidR="002D367C"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podejmie współpracę z Polskim Towarzystwem Psychologicznym w zakresie szkoleń z psychologii komunikacji oraz strategii radzenia sobie ze stresem,</w:t>
      </w:r>
    </w:p>
    <w:p w14:paraId="4113ADF7"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stworzy system </w:t>
      </w:r>
      <w:proofErr w:type="spellStart"/>
      <w:r>
        <w:rPr>
          <w:rFonts w:ascii="Calibri Light" w:hAnsi="Calibri Light" w:cs="Calibri Light"/>
          <w:sz w:val="24"/>
          <w:szCs w:val="24"/>
        </w:rPr>
        <w:t>superwizji</w:t>
      </w:r>
      <w:proofErr w:type="spellEnd"/>
      <w:r>
        <w:rPr>
          <w:rFonts w:ascii="Calibri Light" w:hAnsi="Calibri Light" w:cs="Calibri Light"/>
          <w:sz w:val="24"/>
          <w:szCs w:val="24"/>
        </w:rPr>
        <w:t xml:space="preserve"> adwokackich zapobiegającym wypaleniu zawodowemu i wspomagającego adwokatów i aplikantów borykających się z trudnościami emocjonalnym wynikającymi z wykonywania zawodu.</w:t>
      </w:r>
    </w:p>
    <w:p w14:paraId="2B05C615"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16" w:name="_Hlk74734423"/>
      <w:bookmarkEnd w:id="15"/>
      <w:r w:rsidRPr="00C70B6D">
        <w:rPr>
          <w:rFonts w:ascii="Calibri Light" w:hAnsi="Calibri Light" w:cs="Calibri Light"/>
          <w:b/>
          <w:bCs/>
          <w:sz w:val="24"/>
          <w:szCs w:val="24"/>
        </w:rPr>
        <w:t>Komisję ds. Zagranicznych</w:t>
      </w:r>
      <w:r w:rsidRPr="002F7E26">
        <w:rPr>
          <w:rFonts w:ascii="Calibri Light" w:hAnsi="Calibri Light" w:cs="Calibri Light"/>
          <w:sz w:val="24"/>
          <w:szCs w:val="24"/>
        </w:rPr>
        <w:t>, która:</w:t>
      </w:r>
    </w:p>
    <w:p w14:paraId="178CE168"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FE7A2E">
        <w:rPr>
          <w:rFonts w:ascii="Calibri Light" w:hAnsi="Calibri Light" w:cs="Calibri Light"/>
          <w:sz w:val="24"/>
          <w:szCs w:val="24"/>
        </w:rPr>
        <w:t>będzie reprezentować Naczelną Radę Adwokacką w strukturach i organizacjach międzynarodowych oraz wobec samorządów zagranicznych</w:t>
      </w:r>
      <w:r>
        <w:rPr>
          <w:rFonts w:ascii="Calibri Light" w:hAnsi="Calibri Light" w:cs="Calibri Light"/>
          <w:sz w:val="24"/>
          <w:szCs w:val="24"/>
        </w:rPr>
        <w:t>,</w:t>
      </w:r>
    </w:p>
    <w:p w14:paraId="12B01B17" w14:textId="77777777" w:rsidR="002D367C" w:rsidRPr="00FE7A2E" w:rsidRDefault="002D367C" w:rsidP="002D367C">
      <w:pPr>
        <w:numPr>
          <w:ilvl w:val="1"/>
          <w:numId w:val="2"/>
        </w:numPr>
        <w:spacing w:after="0"/>
        <w:contextualSpacing/>
        <w:jc w:val="both"/>
        <w:rPr>
          <w:rFonts w:ascii="Calibri Light" w:hAnsi="Calibri Light" w:cs="Calibri Light"/>
          <w:sz w:val="24"/>
          <w:szCs w:val="24"/>
        </w:rPr>
      </w:pPr>
      <w:r w:rsidRPr="00FE7A2E">
        <w:rPr>
          <w:rFonts w:ascii="Calibri Light" w:hAnsi="Calibri Light" w:cs="Calibri Light"/>
          <w:sz w:val="24"/>
          <w:szCs w:val="24"/>
        </w:rPr>
        <w:t xml:space="preserve">zorganizuje </w:t>
      </w:r>
      <w:proofErr w:type="spellStart"/>
      <w:r w:rsidRPr="00FE7A2E">
        <w:rPr>
          <w:rFonts w:ascii="Calibri Light" w:hAnsi="Calibri Light" w:cs="Calibri Light"/>
          <w:sz w:val="24"/>
          <w:szCs w:val="24"/>
        </w:rPr>
        <w:t>webinary</w:t>
      </w:r>
      <w:proofErr w:type="spellEnd"/>
      <w:r w:rsidRPr="00FE7A2E">
        <w:rPr>
          <w:rFonts w:ascii="Calibri Light" w:hAnsi="Calibri Light" w:cs="Calibri Light"/>
          <w:sz w:val="24"/>
          <w:szCs w:val="24"/>
        </w:rPr>
        <w:t xml:space="preserve"> i wykłady dotyczące kwestii praktyki międzynarodowej,</w:t>
      </w:r>
    </w:p>
    <w:p w14:paraId="090BFFB3"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nawiąże współpracę z wybranymi samorządami krajowymi z zagranicy, z którymi NRA nie miała wcześniej kontaktów</w:t>
      </w:r>
    </w:p>
    <w:p w14:paraId="2C5D2E4D"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bookmarkStart w:id="17" w:name="_Hlk74734479"/>
      <w:bookmarkEnd w:id="16"/>
      <w:r w:rsidRPr="00755253">
        <w:rPr>
          <w:rFonts w:ascii="Calibri Light" w:hAnsi="Calibri Light" w:cs="Calibri Light"/>
          <w:b/>
          <w:bCs/>
          <w:sz w:val="24"/>
          <w:szCs w:val="24"/>
        </w:rPr>
        <w:t>Zespołu ds. Kobiet</w:t>
      </w:r>
      <w:r w:rsidRPr="002F7E26">
        <w:rPr>
          <w:rFonts w:ascii="Calibri Light" w:hAnsi="Calibri Light" w:cs="Calibri Light"/>
          <w:sz w:val="24"/>
          <w:szCs w:val="24"/>
        </w:rPr>
        <w:t xml:space="preserve">, </w:t>
      </w:r>
      <w:r>
        <w:rPr>
          <w:rFonts w:ascii="Calibri Light" w:hAnsi="Calibri Light" w:cs="Calibri Light"/>
          <w:sz w:val="24"/>
          <w:szCs w:val="24"/>
        </w:rPr>
        <w:t xml:space="preserve">który </w:t>
      </w:r>
      <w:r w:rsidRPr="002F7E26">
        <w:rPr>
          <w:rFonts w:ascii="Calibri Light" w:hAnsi="Calibri Light" w:cs="Calibri Light"/>
          <w:sz w:val="24"/>
          <w:szCs w:val="24"/>
        </w:rPr>
        <w:t>będzie:</w:t>
      </w:r>
    </w:p>
    <w:p w14:paraId="0DC60343"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aktywizował </w:t>
      </w:r>
      <w:r>
        <w:rPr>
          <w:rFonts w:ascii="Calibri Light" w:hAnsi="Calibri Light" w:cs="Calibri Light"/>
          <w:sz w:val="24"/>
          <w:szCs w:val="24"/>
        </w:rPr>
        <w:t>kobiety</w:t>
      </w:r>
      <w:r w:rsidRPr="002F7E26">
        <w:rPr>
          <w:rFonts w:ascii="Calibri Light" w:hAnsi="Calibri Light" w:cs="Calibri Light"/>
          <w:sz w:val="24"/>
          <w:szCs w:val="24"/>
        </w:rPr>
        <w:t xml:space="preserve"> w działalności samorządowej, społecznej i naukowej poprzez tworzenie wydarzeń o charakterze edukacyjnym, naukowym, integracyjnym i kulturalnym,</w:t>
      </w:r>
    </w:p>
    <w:p w14:paraId="0077D92A"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budował obszary wsparcia i komunikacji oraz integracji środowiskowej, </w:t>
      </w:r>
    </w:p>
    <w:p w14:paraId="10D2E01A"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reagował na wszelkie przejawy naruszenia praw kobiet w Adwokaturze,</w:t>
      </w:r>
    </w:p>
    <w:p w14:paraId="04EBEFA3" w14:textId="77777777" w:rsidR="002D367C"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upamiętniał postawy kobiet w historii Adwokatury</w:t>
      </w:r>
      <w:r>
        <w:rPr>
          <w:rFonts w:ascii="Calibri Light" w:hAnsi="Calibri Light" w:cs="Calibri Light"/>
          <w:sz w:val="24"/>
          <w:szCs w:val="24"/>
        </w:rPr>
        <w:t>.</w:t>
      </w:r>
    </w:p>
    <w:bookmarkEnd w:id="17"/>
    <w:p w14:paraId="6A54E2F1"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r w:rsidRPr="008E7998">
        <w:rPr>
          <w:rFonts w:ascii="Calibri Light" w:hAnsi="Calibri Light" w:cs="Calibri Light"/>
          <w:b/>
          <w:bCs/>
          <w:sz w:val="24"/>
          <w:szCs w:val="24"/>
        </w:rPr>
        <w:t>Zespołu prasowego</w:t>
      </w:r>
      <w:r w:rsidRPr="002F7E26">
        <w:rPr>
          <w:rFonts w:ascii="Calibri Light" w:hAnsi="Calibri Light" w:cs="Calibri Light"/>
          <w:sz w:val="24"/>
          <w:szCs w:val="24"/>
        </w:rPr>
        <w:t>, który:</w:t>
      </w:r>
    </w:p>
    <w:p w14:paraId="55932BE0"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będzie kontynuować prace nad s</w:t>
      </w:r>
      <w:r w:rsidRPr="002F7E26">
        <w:rPr>
          <w:rFonts w:ascii="Calibri Light" w:hAnsi="Calibri Light" w:cs="Calibri Light"/>
          <w:sz w:val="24"/>
          <w:szCs w:val="24"/>
        </w:rPr>
        <w:t xml:space="preserve">ystem komunikacji pomiędzy Naczelną Radą Adwokacką, a środowiskiem adwokackim (za pośrednictwem izb adwokackich) oraz komunikacji pomiędzy środowiskiem adwokackim (Naczelna rada Adwokacka oraz izby adwokackie) a społeczeństwem, w tym w celu promocji w mediach Adwokatury i współpracy z mediami, </w:t>
      </w:r>
    </w:p>
    <w:p w14:paraId="0A071D53"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utworzy w ramach strony www.adwokatura.pl podstronę „Adwokat w Mediach” (rodzaj informatora, wizytówki z mapą Polski, zawierającego dane konkretnych adwokatów, którzy deklarują chęć udzielania w przestrzeni publicznej informacji o charakterze komentatorskim oraz dzielenia się wiedzą ekspercką),</w:t>
      </w:r>
    </w:p>
    <w:p w14:paraId="4DFCB0AC"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 xml:space="preserve">stworzy miejsce spotkań mediów z przedstawicielami NRA – studio, przestrzeń dla organizowania konferencji i briefingów oraz wszelkich wystąpień mających </w:t>
      </w:r>
      <w:r w:rsidRPr="002F7E26">
        <w:rPr>
          <w:rFonts w:ascii="Calibri Light" w:hAnsi="Calibri Light" w:cs="Calibri Light"/>
          <w:sz w:val="24"/>
          <w:szCs w:val="24"/>
        </w:rPr>
        <w:lastRenderedPageBreak/>
        <w:t>zakomunikować stanowisko Adwokatury, tj. Prezesa NRA, Prezydium NRA lub innego przedstawiciela Adwokatury, w przestrzeni publicznej,</w:t>
      </w:r>
    </w:p>
    <w:p w14:paraId="7212A72C"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ściśle współpracował z izbami w całej Polsce w celu pozyskiwania informacji o pracach i wydarzeniach izbowych i publikowania ich w mediach NRA (strona www, FB),</w:t>
      </w:r>
    </w:p>
    <w:p w14:paraId="50A44A61"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stale współpracował z Prezydium NRA w zakresie przekazywania informacji o jego pracach,</w:t>
      </w:r>
    </w:p>
    <w:p w14:paraId="49C64DC5"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przygotuje księgę identyfikacji wizualnej NRA (opracowanie wzorów graficznych i formatów wykorzystywanych publicznie we wszystkich oficjalnych komunikatorach NRA, w tym opracowanie LOGO NRA w języku angielskim i niemieckim),</w:t>
      </w:r>
    </w:p>
    <w:p w14:paraId="57A252EF"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Pr>
          <w:rFonts w:ascii="Calibri Light" w:hAnsi="Calibri Light" w:cs="Calibri Light"/>
          <w:sz w:val="24"/>
          <w:szCs w:val="24"/>
        </w:rPr>
        <w:t xml:space="preserve">będzie </w:t>
      </w:r>
      <w:r w:rsidRPr="002F7E26">
        <w:rPr>
          <w:rFonts w:ascii="Calibri Light" w:hAnsi="Calibri Light" w:cs="Calibri Light"/>
          <w:sz w:val="24"/>
          <w:szCs w:val="24"/>
        </w:rPr>
        <w:t>rozwi</w:t>
      </w:r>
      <w:r>
        <w:rPr>
          <w:rFonts w:ascii="Calibri Light" w:hAnsi="Calibri Light" w:cs="Calibri Light"/>
          <w:sz w:val="24"/>
          <w:szCs w:val="24"/>
        </w:rPr>
        <w:t>jał</w:t>
      </w:r>
      <w:r w:rsidRPr="002F7E26">
        <w:rPr>
          <w:rFonts w:ascii="Calibri Light" w:hAnsi="Calibri Light" w:cs="Calibri Light"/>
          <w:sz w:val="24"/>
          <w:szCs w:val="24"/>
        </w:rPr>
        <w:t xml:space="preserve"> newsletter wykorzystywany przez Naczelną Radę Adwokacką.</w:t>
      </w:r>
    </w:p>
    <w:p w14:paraId="095488E6"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r w:rsidRPr="009B426D">
        <w:rPr>
          <w:rFonts w:ascii="Calibri Light" w:hAnsi="Calibri Light" w:cs="Calibri Light"/>
          <w:b/>
          <w:bCs/>
          <w:sz w:val="24"/>
          <w:szCs w:val="24"/>
        </w:rPr>
        <w:t>Zespołu ds. opracowania projektu zmian w Zbiorze Zasad Etyki Adwokackiej i Godności Zawodu</w:t>
      </w:r>
      <w:r w:rsidRPr="002F7E26">
        <w:rPr>
          <w:rFonts w:ascii="Calibri Light" w:hAnsi="Calibri Light" w:cs="Calibri Light"/>
          <w:sz w:val="24"/>
          <w:szCs w:val="24"/>
        </w:rPr>
        <w:t xml:space="preserve">, który </w:t>
      </w:r>
      <w:r>
        <w:rPr>
          <w:rFonts w:ascii="Calibri Light" w:hAnsi="Calibri Light" w:cs="Calibri Light"/>
          <w:sz w:val="24"/>
          <w:szCs w:val="24"/>
        </w:rPr>
        <w:t>będzie kontynuować prace</w:t>
      </w:r>
      <w:r w:rsidRPr="002F7E26">
        <w:rPr>
          <w:rFonts w:ascii="Calibri Light" w:hAnsi="Calibri Light" w:cs="Calibri Light"/>
          <w:sz w:val="24"/>
          <w:szCs w:val="24"/>
        </w:rPr>
        <w:t xml:space="preserve"> i opracuje materiał roboczy zawierający propozycję zmian punktowych regulacji zawartych w Zbiorze Zasad Etyki Adwokackiej i Godności Zawodu.</w:t>
      </w:r>
    </w:p>
    <w:p w14:paraId="0B148C84"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r w:rsidRPr="00F23D1B">
        <w:rPr>
          <w:rFonts w:ascii="Calibri Light" w:hAnsi="Calibri Light" w:cs="Calibri Light"/>
          <w:b/>
          <w:bCs/>
          <w:sz w:val="24"/>
          <w:szCs w:val="24"/>
        </w:rPr>
        <w:t xml:space="preserve">Zespołu ds. opracowania projektu zmian w </w:t>
      </w:r>
      <w:r w:rsidRPr="00F23D1B">
        <w:rPr>
          <w:rFonts w:ascii="Calibri Light" w:hAnsi="Calibri Light" w:cs="Calibri Light"/>
          <w:b/>
          <w:bCs/>
          <w:i/>
          <w:iCs/>
          <w:sz w:val="24"/>
          <w:szCs w:val="24"/>
        </w:rPr>
        <w:t>Regulaminie wykonywania zawodu adwokata w kancelarii indywidualnej lub spółkach</w:t>
      </w:r>
      <w:r w:rsidRPr="002F7E26">
        <w:rPr>
          <w:rFonts w:ascii="Calibri Light" w:hAnsi="Calibri Light" w:cs="Calibri Light"/>
          <w:sz w:val="24"/>
          <w:szCs w:val="24"/>
        </w:rPr>
        <w:t xml:space="preserve">, który </w:t>
      </w:r>
      <w:r>
        <w:rPr>
          <w:rFonts w:ascii="Calibri Light" w:hAnsi="Calibri Light" w:cs="Calibri Light"/>
          <w:sz w:val="24"/>
          <w:szCs w:val="24"/>
        </w:rPr>
        <w:t>będzie kontynuować prace</w:t>
      </w:r>
      <w:r w:rsidRPr="002F7E26">
        <w:rPr>
          <w:rFonts w:ascii="Calibri Light" w:hAnsi="Calibri Light" w:cs="Calibri Light"/>
          <w:sz w:val="24"/>
          <w:szCs w:val="24"/>
        </w:rPr>
        <w:t xml:space="preserve"> i opracuje propozycje nowego regulaminu wykonywania zawodu adwokata.</w:t>
      </w:r>
    </w:p>
    <w:p w14:paraId="2E5F56D5"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r w:rsidRPr="00557F76">
        <w:rPr>
          <w:rFonts w:ascii="Calibri Light" w:hAnsi="Calibri Light" w:cs="Calibri Light"/>
          <w:b/>
          <w:bCs/>
          <w:sz w:val="24"/>
          <w:szCs w:val="24"/>
        </w:rPr>
        <w:t>Pełnomocnika Prezesa NRA ds. ochrony tajemnicy adwokackiej</w:t>
      </w:r>
      <w:r w:rsidRPr="002F7E26">
        <w:rPr>
          <w:rFonts w:ascii="Calibri Light" w:hAnsi="Calibri Light" w:cs="Calibri Light"/>
          <w:sz w:val="24"/>
          <w:szCs w:val="24"/>
        </w:rPr>
        <w:t>, który:</w:t>
      </w:r>
    </w:p>
    <w:p w14:paraId="1A92E9AC"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podejmował działania chroniące tajemnicę adwokacką, jak też będzie wspierał adwokatów, w stosunku do których podjęto próbę naruszenia tajemnicy zawodowej,</w:t>
      </w:r>
    </w:p>
    <w:p w14:paraId="111B191E"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będzie zbierał informacje ze wszystkich izb adwokackich o przypadkach zwalniania lub próbach zwalniania adwokatów i aplikantów adwokackich z obowiązku zachowania tajemnicy adwokackiej,</w:t>
      </w:r>
    </w:p>
    <w:p w14:paraId="579F5F20" w14:textId="77777777" w:rsidR="002D367C" w:rsidRPr="002F7E26" w:rsidRDefault="002D367C" w:rsidP="002D367C">
      <w:pPr>
        <w:numPr>
          <w:ilvl w:val="1"/>
          <w:numId w:val="2"/>
        </w:numPr>
        <w:spacing w:after="0"/>
        <w:contextualSpacing/>
        <w:rPr>
          <w:rFonts w:ascii="Calibri Light" w:hAnsi="Calibri Light" w:cs="Calibri Light"/>
          <w:sz w:val="24"/>
          <w:szCs w:val="24"/>
        </w:rPr>
      </w:pPr>
      <w:r>
        <w:rPr>
          <w:rFonts w:ascii="Calibri Light" w:hAnsi="Calibri Light" w:cs="Calibri Light"/>
          <w:sz w:val="24"/>
          <w:szCs w:val="24"/>
        </w:rPr>
        <w:t xml:space="preserve">będzie kontynuować pracę w celu </w:t>
      </w:r>
      <w:r w:rsidRPr="002F7E26">
        <w:rPr>
          <w:rFonts w:ascii="Calibri Light" w:hAnsi="Calibri Light" w:cs="Calibri Light"/>
          <w:sz w:val="24"/>
          <w:szCs w:val="24"/>
        </w:rPr>
        <w:t>stworzy zielon</w:t>
      </w:r>
      <w:r>
        <w:rPr>
          <w:rFonts w:ascii="Calibri Light" w:hAnsi="Calibri Light" w:cs="Calibri Light"/>
          <w:sz w:val="24"/>
          <w:szCs w:val="24"/>
        </w:rPr>
        <w:t>ej</w:t>
      </w:r>
      <w:r w:rsidRPr="002F7E26">
        <w:rPr>
          <w:rFonts w:ascii="Calibri Light" w:hAnsi="Calibri Light" w:cs="Calibri Light"/>
          <w:sz w:val="24"/>
          <w:szCs w:val="24"/>
        </w:rPr>
        <w:t xml:space="preserve"> lini</w:t>
      </w:r>
      <w:r>
        <w:rPr>
          <w:rFonts w:ascii="Calibri Light" w:hAnsi="Calibri Light" w:cs="Calibri Light"/>
          <w:sz w:val="24"/>
          <w:szCs w:val="24"/>
        </w:rPr>
        <w:t>i</w:t>
      </w:r>
      <w:r w:rsidRPr="002F7E26">
        <w:rPr>
          <w:rFonts w:ascii="Calibri Light" w:hAnsi="Calibri Light" w:cs="Calibri Light"/>
          <w:sz w:val="24"/>
          <w:szCs w:val="24"/>
        </w:rPr>
        <w:t xml:space="preserve"> – stał</w:t>
      </w:r>
      <w:r>
        <w:rPr>
          <w:rFonts w:ascii="Calibri Light" w:hAnsi="Calibri Light" w:cs="Calibri Light"/>
          <w:sz w:val="24"/>
          <w:szCs w:val="24"/>
        </w:rPr>
        <w:t>ego</w:t>
      </w:r>
      <w:r w:rsidRPr="002F7E26">
        <w:rPr>
          <w:rFonts w:ascii="Calibri Light" w:hAnsi="Calibri Light" w:cs="Calibri Light"/>
          <w:sz w:val="24"/>
          <w:szCs w:val="24"/>
        </w:rPr>
        <w:t xml:space="preserve"> bezpośredni</w:t>
      </w:r>
      <w:r>
        <w:rPr>
          <w:rFonts w:ascii="Calibri Light" w:hAnsi="Calibri Light" w:cs="Calibri Light"/>
          <w:sz w:val="24"/>
          <w:szCs w:val="24"/>
        </w:rPr>
        <w:t xml:space="preserve">ego </w:t>
      </w:r>
      <w:r w:rsidRPr="002F7E26">
        <w:rPr>
          <w:rFonts w:ascii="Calibri Light" w:hAnsi="Calibri Light" w:cs="Calibri Light"/>
          <w:sz w:val="24"/>
          <w:szCs w:val="24"/>
        </w:rPr>
        <w:t>kontakt</w:t>
      </w:r>
      <w:r>
        <w:rPr>
          <w:rFonts w:ascii="Calibri Light" w:hAnsi="Calibri Light" w:cs="Calibri Light"/>
          <w:sz w:val="24"/>
          <w:szCs w:val="24"/>
        </w:rPr>
        <w:t>u</w:t>
      </w:r>
      <w:r w:rsidRPr="002F7E26">
        <w:rPr>
          <w:rFonts w:ascii="Calibri Light" w:hAnsi="Calibri Light" w:cs="Calibri Light"/>
          <w:sz w:val="24"/>
          <w:szCs w:val="24"/>
        </w:rPr>
        <w:t xml:space="preserve"> służąc</w:t>
      </w:r>
      <w:r>
        <w:rPr>
          <w:rFonts w:ascii="Calibri Light" w:hAnsi="Calibri Light" w:cs="Calibri Light"/>
          <w:sz w:val="24"/>
          <w:szCs w:val="24"/>
        </w:rPr>
        <w:t>ego</w:t>
      </w:r>
      <w:r w:rsidRPr="002F7E26">
        <w:rPr>
          <w:rFonts w:ascii="Calibri Light" w:hAnsi="Calibri Light" w:cs="Calibri Light"/>
          <w:sz w:val="24"/>
          <w:szCs w:val="24"/>
        </w:rPr>
        <w:t xml:space="preserve"> do uzyskania pomocy</w:t>
      </w:r>
      <w:r>
        <w:rPr>
          <w:rFonts w:ascii="Calibri Light" w:hAnsi="Calibri Light" w:cs="Calibri Light"/>
          <w:sz w:val="24"/>
          <w:szCs w:val="24"/>
        </w:rPr>
        <w:t xml:space="preserve"> </w:t>
      </w:r>
      <w:r w:rsidRPr="002F7E26">
        <w:rPr>
          <w:rFonts w:ascii="Calibri Light" w:hAnsi="Calibri Light" w:cs="Calibri Light"/>
          <w:sz w:val="24"/>
          <w:szCs w:val="24"/>
        </w:rPr>
        <w:t>i wsparcia samorządu w zakresie ochrony tajemnicy adwokackiej,</w:t>
      </w:r>
    </w:p>
    <w:p w14:paraId="1811368E" w14:textId="77777777" w:rsidR="002D367C" w:rsidRPr="002F7E26" w:rsidRDefault="002D367C" w:rsidP="002D367C">
      <w:pPr>
        <w:numPr>
          <w:ilvl w:val="1"/>
          <w:numId w:val="2"/>
        </w:numPr>
        <w:spacing w:after="0"/>
        <w:contextualSpacing/>
        <w:jc w:val="both"/>
        <w:rPr>
          <w:rFonts w:ascii="Calibri Light" w:hAnsi="Calibri Light" w:cs="Calibri Light"/>
          <w:sz w:val="24"/>
          <w:szCs w:val="24"/>
        </w:rPr>
      </w:pPr>
      <w:r w:rsidRPr="002F7E26">
        <w:rPr>
          <w:rFonts w:ascii="Calibri Light" w:hAnsi="Calibri Light" w:cs="Calibri Light"/>
          <w:sz w:val="24"/>
          <w:szCs w:val="24"/>
        </w:rPr>
        <w:t>stworzy bazę zanonimizowanych postanowień o zwolnieniu z obowiązku zachowania tajemnicy adwokackiej oraz bazę zażaleń na takie postanowienia.</w:t>
      </w:r>
    </w:p>
    <w:p w14:paraId="67669696" w14:textId="77777777" w:rsidR="002D367C" w:rsidRPr="002F7E26" w:rsidRDefault="002D367C" w:rsidP="002D367C">
      <w:pPr>
        <w:numPr>
          <w:ilvl w:val="0"/>
          <w:numId w:val="2"/>
        </w:numPr>
        <w:spacing w:after="0"/>
        <w:contextualSpacing/>
        <w:jc w:val="both"/>
        <w:rPr>
          <w:rFonts w:ascii="Calibri Light" w:hAnsi="Calibri Light" w:cs="Calibri Light"/>
          <w:sz w:val="24"/>
          <w:szCs w:val="24"/>
        </w:rPr>
      </w:pPr>
      <w:r w:rsidRPr="00092852">
        <w:rPr>
          <w:rFonts w:ascii="Calibri Light" w:hAnsi="Calibri Light" w:cs="Calibri Light"/>
          <w:b/>
          <w:bCs/>
          <w:sz w:val="24"/>
          <w:szCs w:val="24"/>
        </w:rPr>
        <w:t>Pełnomocnika ds. pozyskiwania środków publicznych</w:t>
      </w:r>
      <w:r w:rsidRPr="002F7E26">
        <w:rPr>
          <w:rFonts w:ascii="Calibri Light" w:hAnsi="Calibri Light" w:cs="Calibri Light"/>
          <w:sz w:val="24"/>
          <w:szCs w:val="24"/>
        </w:rPr>
        <w:t>, który przygotuje koncepcję pozyskiwania środków publicznych na realizację zadań samorządowych Adwokatury.</w:t>
      </w:r>
    </w:p>
    <w:p w14:paraId="65ABF0C0" w14:textId="77777777" w:rsidR="002D367C" w:rsidRPr="002F7E26" w:rsidRDefault="002D367C" w:rsidP="002D367C">
      <w:pPr>
        <w:spacing w:after="0"/>
        <w:ind w:left="360"/>
        <w:contextualSpacing/>
        <w:jc w:val="both"/>
        <w:rPr>
          <w:rFonts w:ascii="Calibri Light" w:hAnsi="Calibri Light" w:cs="Calibri Light"/>
          <w:sz w:val="24"/>
          <w:szCs w:val="24"/>
        </w:rPr>
      </w:pPr>
    </w:p>
    <w:p w14:paraId="103FE40C" w14:textId="77777777" w:rsidR="002D367C" w:rsidRPr="002F7E26" w:rsidRDefault="002D367C" w:rsidP="002D367C">
      <w:pPr>
        <w:spacing w:after="0"/>
        <w:contextualSpacing/>
        <w:jc w:val="center"/>
        <w:rPr>
          <w:rFonts w:ascii="Calibri Light" w:hAnsi="Calibri Light" w:cs="Calibri Light"/>
          <w:b/>
          <w:bCs/>
          <w:sz w:val="24"/>
          <w:szCs w:val="24"/>
        </w:rPr>
      </w:pPr>
      <w:r w:rsidRPr="002F7E26">
        <w:rPr>
          <w:rFonts w:ascii="Calibri Light" w:hAnsi="Calibri Light" w:cs="Calibri Light"/>
          <w:b/>
          <w:bCs/>
          <w:sz w:val="24"/>
          <w:szCs w:val="24"/>
        </w:rPr>
        <w:t>§ 2.</w:t>
      </w:r>
    </w:p>
    <w:p w14:paraId="7E1C6238" w14:textId="77777777" w:rsidR="002D367C" w:rsidRPr="00250853" w:rsidRDefault="002D367C" w:rsidP="002D367C">
      <w:pPr>
        <w:pStyle w:val="Akapitzlist"/>
        <w:numPr>
          <w:ilvl w:val="3"/>
          <w:numId w:val="2"/>
        </w:numPr>
        <w:suppressAutoHyphens/>
        <w:autoSpaceDN w:val="0"/>
        <w:spacing w:after="0"/>
        <w:ind w:left="426"/>
        <w:jc w:val="both"/>
        <w:textAlignment w:val="baseline"/>
        <w:rPr>
          <w:rFonts w:ascii="Calibri Light" w:hAnsi="Calibri Light" w:cs="Calibri Light"/>
          <w:sz w:val="24"/>
          <w:szCs w:val="24"/>
        </w:rPr>
      </w:pPr>
      <w:r w:rsidRPr="00250853">
        <w:rPr>
          <w:rFonts w:ascii="Calibri Light" w:hAnsi="Calibri Light" w:cs="Calibri Light"/>
          <w:sz w:val="24"/>
          <w:szCs w:val="24"/>
        </w:rPr>
        <w:t xml:space="preserve">Realizacja priorytetów, o których mowa w § 1 zostanie zrealizowana przez Naczelną Radę Adwokacką i Prezydium Naczelnej Rady Adwokackiej, w tym za pośrednictwem: Instytutu Legislacji i Prac Parlamentarnych, Centrum Mediacji przy Naczelnej Radzie Adwokackiej, Ośrodka Badawczego Adwokatury im Witolda Bayera, Biblioteki Palestry, Komisji Etyki, Komisji Doskonalenia Zawodowego, Komisji Aplikacji Adwokackiej, Komisji Edukacji Prawnej, Komisji Informatyzacji, Komisji Praw Człowieka, Zespołu ds. Kobiet, Komisji ds. </w:t>
      </w:r>
      <w:r w:rsidRPr="00250853">
        <w:rPr>
          <w:rFonts w:ascii="Calibri Light" w:hAnsi="Calibri Light" w:cs="Calibri Light"/>
          <w:sz w:val="24"/>
          <w:szCs w:val="24"/>
        </w:rPr>
        <w:lastRenderedPageBreak/>
        <w:t>Równego Traktowania, Komisji Integracji Środowiskowej, Kultury, Sportu i Turystyki, Komisji Wizerunku, Komisji Współpracy Zawodów Zaufania Publicznego, Komisji ds. Zagranicznych, a także zespołów, koordynatorów i pełnomocników.</w:t>
      </w:r>
    </w:p>
    <w:p w14:paraId="21F0F196" w14:textId="77777777" w:rsidR="002D367C" w:rsidRPr="00250853" w:rsidRDefault="002D367C" w:rsidP="002D367C">
      <w:pPr>
        <w:pStyle w:val="Akapitzlist"/>
        <w:numPr>
          <w:ilvl w:val="3"/>
          <w:numId w:val="2"/>
        </w:numPr>
        <w:suppressAutoHyphens/>
        <w:autoSpaceDN w:val="0"/>
        <w:spacing w:after="0"/>
        <w:ind w:left="426"/>
        <w:jc w:val="both"/>
        <w:textAlignment w:val="baseline"/>
        <w:rPr>
          <w:rFonts w:ascii="Calibri Light" w:hAnsi="Calibri Light" w:cs="Calibri Light"/>
          <w:sz w:val="24"/>
          <w:szCs w:val="24"/>
        </w:rPr>
      </w:pPr>
      <w:r w:rsidRPr="00250853">
        <w:rPr>
          <w:rFonts w:ascii="Calibri Light" w:hAnsi="Calibri Light" w:cs="Calibri Light"/>
          <w:sz w:val="24"/>
          <w:szCs w:val="24"/>
        </w:rPr>
        <w:t xml:space="preserve">Prezydium Naczelnej Rady Adwokackiej koordynuje współdziałanie Instytutu Legislacji i Prac Parlamentarnych, Centrum Mediacji, Ośrodka Badawczego Adwokatury im. Witolda Bayera, Biblioteki Palestry, komisji, zespołów i pełnomocników w realizacji zadań, których przedmiot tego wymaga.  </w:t>
      </w:r>
    </w:p>
    <w:p w14:paraId="3370C90E" w14:textId="77777777" w:rsidR="002D367C" w:rsidRDefault="002D367C" w:rsidP="002D367C">
      <w:pPr>
        <w:spacing w:after="0"/>
        <w:ind w:firstLine="708"/>
        <w:contextualSpacing/>
        <w:jc w:val="both"/>
        <w:rPr>
          <w:rFonts w:ascii="Calibri Light" w:hAnsi="Calibri Light" w:cs="Calibri Light"/>
          <w:sz w:val="24"/>
          <w:szCs w:val="24"/>
        </w:rPr>
      </w:pPr>
    </w:p>
    <w:p w14:paraId="08DDF575" w14:textId="77777777" w:rsidR="002D367C" w:rsidRPr="002F7E26" w:rsidRDefault="002D367C" w:rsidP="002D367C">
      <w:pPr>
        <w:spacing w:after="0"/>
        <w:contextualSpacing/>
        <w:jc w:val="center"/>
        <w:rPr>
          <w:rFonts w:ascii="Calibri Light" w:hAnsi="Calibri Light" w:cs="Calibri Light"/>
          <w:b/>
          <w:bCs/>
          <w:sz w:val="24"/>
          <w:szCs w:val="24"/>
        </w:rPr>
      </w:pPr>
      <w:r w:rsidRPr="002F7E26">
        <w:rPr>
          <w:rFonts w:ascii="Calibri Light" w:hAnsi="Calibri Light" w:cs="Calibri Light"/>
          <w:b/>
          <w:bCs/>
          <w:sz w:val="24"/>
          <w:szCs w:val="24"/>
        </w:rPr>
        <w:t>§ 3.</w:t>
      </w:r>
    </w:p>
    <w:p w14:paraId="461E350A" w14:textId="77777777" w:rsidR="002D367C" w:rsidRPr="002F7E26" w:rsidRDefault="002D367C" w:rsidP="002D367C">
      <w:pPr>
        <w:spacing w:after="0"/>
        <w:ind w:firstLine="708"/>
        <w:contextualSpacing/>
        <w:jc w:val="both"/>
        <w:rPr>
          <w:rFonts w:ascii="Calibri Light" w:hAnsi="Calibri Light" w:cs="Calibri Light"/>
          <w:sz w:val="24"/>
          <w:szCs w:val="24"/>
        </w:rPr>
      </w:pPr>
      <w:r w:rsidRPr="002F7E26">
        <w:rPr>
          <w:rFonts w:ascii="Calibri Light" w:hAnsi="Calibri Light" w:cs="Calibri Light"/>
          <w:sz w:val="24"/>
          <w:szCs w:val="24"/>
        </w:rPr>
        <w:t xml:space="preserve">Wykonanie uchwały powierza się Naczelnej Radzie Adwokackiej i jej Prezydium, </w:t>
      </w:r>
      <w:r>
        <w:rPr>
          <w:rFonts w:ascii="Calibri Light" w:hAnsi="Calibri Light" w:cs="Calibri Light"/>
          <w:sz w:val="24"/>
          <w:szCs w:val="24"/>
        </w:rPr>
        <w:br/>
      </w:r>
      <w:r w:rsidRPr="002F7E26">
        <w:rPr>
          <w:rFonts w:ascii="Calibri Light" w:hAnsi="Calibri Light" w:cs="Calibri Light"/>
          <w:sz w:val="24"/>
          <w:szCs w:val="24"/>
        </w:rPr>
        <w:t xml:space="preserve">a także innym jednostkom organizacyjnym działającym przy Naczelnej Radzie Adwokackiej. </w:t>
      </w:r>
    </w:p>
    <w:p w14:paraId="0FE58891" w14:textId="77777777" w:rsidR="002D367C" w:rsidRPr="002F7E26" w:rsidRDefault="002D367C" w:rsidP="002D367C">
      <w:pPr>
        <w:spacing w:after="0"/>
        <w:contextualSpacing/>
        <w:jc w:val="both"/>
        <w:rPr>
          <w:rFonts w:ascii="Calibri Light" w:hAnsi="Calibri Light" w:cs="Calibri Light"/>
          <w:sz w:val="24"/>
          <w:szCs w:val="24"/>
        </w:rPr>
      </w:pPr>
    </w:p>
    <w:p w14:paraId="73B4E489" w14:textId="77777777" w:rsidR="002D367C" w:rsidRPr="002F7E26" w:rsidRDefault="002D367C" w:rsidP="002D367C">
      <w:pPr>
        <w:spacing w:after="0"/>
        <w:contextualSpacing/>
        <w:jc w:val="center"/>
        <w:rPr>
          <w:rFonts w:ascii="Calibri Light" w:hAnsi="Calibri Light" w:cs="Calibri Light"/>
          <w:b/>
          <w:bCs/>
          <w:sz w:val="24"/>
          <w:szCs w:val="24"/>
        </w:rPr>
      </w:pPr>
      <w:r w:rsidRPr="002F7E26">
        <w:rPr>
          <w:rFonts w:ascii="Calibri Light" w:hAnsi="Calibri Light" w:cs="Calibri Light"/>
          <w:b/>
          <w:bCs/>
          <w:sz w:val="24"/>
          <w:szCs w:val="24"/>
        </w:rPr>
        <w:t>§ 4.</w:t>
      </w:r>
    </w:p>
    <w:p w14:paraId="7DB04F01" w14:textId="77777777" w:rsidR="002D367C" w:rsidRPr="002F7E26" w:rsidRDefault="002D367C" w:rsidP="002D367C">
      <w:pPr>
        <w:spacing w:after="0"/>
        <w:ind w:firstLine="708"/>
        <w:contextualSpacing/>
        <w:jc w:val="both"/>
        <w:rPr>
          <w:rFonts w:ascii="Calibri Light" w:hAnsi="Calibri Light" w:cs="Calibri Light"/>
          <w:sz w:val="24"/>
          <w:szCs w:val="24"/>
        </w:rPr>
      </w:pPr>
      <w:r w:rsidRPr="002F7E26">
        <w:rPr>
          <w:rFonts w:ascii="Calibri Light" w:hAnsi="Calibri Light" w:cs="Calibri Light"/>
          <w:sz w:val="24"/>
          <w:szCs w:val="24"/>
        </w:rPr>
        <w:t xml:space="preserve">Uchwała wchodzi w życie z chwilą jej podjęcia. </w:t>
      </w:r>
    </w:p>
    <w:p w14:paraId="36F48771" w14:textId="097834C6" w:rsidR="00DF4A08" w:rsidRDefault="00DF4A08" w:rsidP="00DF4A08">
      <w:pPr>
        <w:spacing w:after="0" w:line="240" w:lineRule="auto"/>
        <w:contextualSpacing/>
        <w:rPr>
          <w:rFonts w:asciiTheme="majorHAnsi" w:hAnsiTheme="majorHAnsi" w:cstheme="majorHAnsi"/>
          <w:bCs/>
          <w:sz w:val="24"/>
          <w:szCs w:val="24"/>
        </w:rPr>
      </w:pPr>
    </w:p>
    <w:p w14:paraId="638D5577" w14:textId="77777777" w:rsidR="00445F8D" w:rsidRDefault="00445F8D" w:rsidP="00DF4A08">
      <w:pPr>
        <w:spacing w:after="0" w:line="240" w:lineRule="auto"/>
        <w:contextualSpacing/>
        <w:rPr>
          <w:rFonts w:asciiTheme="majorHAnsi" w:hAnsiTheme="majorHAnsi" w:cstheme="majorHAnsi"/>
          <w:bCs/>
          <w:sz w:val="24"/>
          <w:szCs w:val="24"/>
        </w:rPr>
      </w:pPr>
    </w:p>
    <w:p w14:paraId="493C02B6" w14:textId="77777777" w:rsidR="00445F8D" w:rsidRDefault="00445F8D" w:rsidP="00445F8D">
      <w:pPr>
        <w:spacing w:line="240" w:lineRule="auto"/>
        <w:ind w:left="3969"/>
        <w:contextualSpacing/>
        <w:jc w:val="center"/>
        <w:rPr>
          <w:rFonts w:ascii="Calibri Light" w:hAnsi="Calibri Light" w:cs="Calibri Light"/>
          <w:bCs/>
          <w:sz w:val="24"/>
          <w:szCs w:val="24"/>
          <w:lang w:eastAsia="pl-PL"/>
        </w:rPr>
      </w:pPr>
      <w:r>
        <w:rPr>
          <w:rFonts w:ascii="Calibri Light" w:hAnsi="Calibri Light" w:cs="Calibri Light"/>
          <w:bCs/>
        </w:rPr>
        <w:t>Prezes</w:t>
      </w:r>
    </w:p>
    <w:p w14:paraId="1E40CF8B" w14:textId="77777777" w:rsidR="00445F8D" w:rsidRDefault="00445F8D" w:rsidP="00445F8D">
      <w:pPr>
        <w:spacing w:after="0" w:line="240" w:lineRule="auto"/>
        <w:ind w:left="3969"/>
        <w:contextualSpacing/>
        <w:jc w:val="center"/>
        <w:rPr>
          <w:rFonts w:ascii="Calibri Light" w:hAnsi="Calibri Light" w:cs="Calibri Light"/>
          <w:bCs/>
        </w:rPr>
      </w:pPr>
      <w:r>
        <w:rPr>
          <w:rFonts w:ascii="Calibri Light" w:hAnsi="Calibri Light" w:cs="Calibri Light"/>
          <w:bCs/>
        </w:rPr>
        <w:t>Naczelnej Rady Adwokackiej</w:t>
      </w:r>
    </w:p>
    <w:p w14:paraId="3766CFA7" w14:textId="77777777" w:rsidR="00445F8D" w:rsidRDefault="00445F8D" w:rsidP="00445F8D">
      <w:pPr>
        <w:spacing w:after="0" w:line="240" w:lineRule="auto"/>
        <w:ind w:left="3969"/>
        <w:contextualSpacing/>
        <w:jc w:val="center"/>
        <w:rPr>
          <w:rFonts w:ascii="Calibri Light" w:hAnsi="Calibri Light" w:cs="Calibri Light"/>
          <w:i/>
          <w:iCs/>
        </w:rPr>
      </w:pPr>
      <w:r>
        <w:rPr>
          <w:rFonts w:ascii="Calibri Light" w:hAnsi="Calibri Light" w:cs="Calibri Light"/>
          <w:i/>
          <w:iCs/>
        </w:rPr>
        <w:t>Przemysław Rosati</w:t>
      </w:r>
    </w:p>
    <w:p w14:paraId="7E39106E" w14:textId="77777777" w:rsidR="00445F8D" w:rsidRDefault="00445F8D" w:rsidP="00445F8D">
      <w:pPr>
        <w:spacing w:after="0" w:line="240" w:lineRule="auto"/>
        <w:ind w:left="3969"/>
        <w:contextualSpacing/>
        <w:jc w:val="center"/>
        <w:rPr>
          <w:rFonts w:ascii="Calibri Light" w:hAnsi="Calibri Light" w:cs="Calibri Light"/>
          <w:bCs/>
        </w:rPr>
      </w:pPr>
      <w:r>
        <w:rPr>
          <w:rFonts w:ascii="Calibri Light" w:hAnsi="Calibri Light" w:cs="Calibri Light"/>
          <w:bCs/>
        </w:rPr>
        <w:t>Adw. Przemysław Rosati</w:t>
      </w:r>
    </w:p>
    <w:p w14:paraId="3C70933E" w14:textId="77777777" w:rsidR="00445F8D" w:rsidRPr="00DF4A08" w:rsidRDefault="00445F8D" w:rsidP="00DF4A08">
      <w:pPr>
        <w:spacing w:after="0" w:line="240" w:lineRule="auto"/>
        <w:contextualSpacing/>
        <w:rPr>
          <w:rFonts w:asciiTheme="majorHAnsi" w:hAnsiTheme="majorHAnsi" w:cstheme="majorHAnsi"/>
          <w:bCs/>
          <w:sz w:val="24"/>
          <w:szCs w:val="24"/>
        </w:rPr>
      </w:pPr>
    </w:p>
    <w:sectPr w:rsidR="00445F8D" w:rsidRPr="00DF4A08" w:rsidSect="000D4FC8">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D07" w14:textId="77777777" w:rsidR="008140CD" w:rsidRDefault="008140CD" w:rsidP="00B504E9">
      <w:pPr>
        <w:spacing w:after="0" w:line="240" w:lineRule="auto"/>
      </w:pPr>
      <w:r>
        <w:separator/>
      </w:r>
    </w:p>
  </w:endnote>
  <w:endnote w:type="continuationSeparator" w:id="0">
    <w:p w14:paraId="5076B03A" w14:textId="77777777" w:rsidR="008140CD" w:rsidRDefault="008140CD" w:rsidP="00B5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019407"/>
      <w:docPartObj>
        <w:docPartGallery w:val="Page Numbers (Bottom of Page)"/>
        <w:docPartUnique/>
      </w:docPartObj>
    </w:sdtPr>
    <w:sdtEndPr/>
    <w:sdtContent>
      <w:p w14:paraId="459C4E14" w14:textId="06839113" w:rsidR="002D367C" w:rsidRDefault="002D367C">
        <w:pPr>
          <w:pStyle w:val="Stopka"/>
          <w:jc w:val="right"/>
        </w:pPr>
        <w:r>
          <w:fldChar w:fldCharType="begin"/>
        </w:r>
        <w:r>
          <w:instrText>PAGE   \* MERGEFORMAT</w:instrText>
        </w:r>
        <w:r>
          <w:fldChar w:fldCharType="separate"/>
        </w:r>
        <w:r>
          <w:t>2</w:t>
        </w:r>
        <w:r>
          <w:fldChar w:fldCharType="end"/>
        </w:r>
      </w:p>
    </w:sdtContent>
  </w:sdt>
  <w:p w14:paraId="5388FB18" w14:textId="77777777" w:rsidR="002D367C" w:rsidRDefault="002D36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15FF" w14:textId="77777777" w:rsidR="008140CD" w:rsidRDefault="008140CD" w:rsidP="00B504E9">
      <w:pPr>
        <w:spacing w:after="0" w:line="240" w:lineRule="auto"/>
      </w:pPr>
      <w:r>
        <w:separator/>
      </w:r>
    </w:p>
  </w:footnote>
  <w:footnote w:type="continuationSeparator" w:id="0">
    <w:p w14:paraId="7EBAB39B" w14:textId="77777777" w:rsidR="008140CD" w:rsidRDefault="008140CD" w:rsidP="00B5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3F69" w14:textId="4AF5F506" w:rsidR="000D4FC8" w:rsidRPr="008D32D3" w:rsidRDefault="00724356" w:rsidP="000D4FC8">
    <w:pPr>
      <w:pStyle w:val="Nagwek"/>
      <w:rPr>
        <w:lang w:val="en-US"/>
      </w:rPr>
    </w:pPr>
    <w:r>
      <w:rPr>
        <w:noProof/>
        <w:lang w:eastAsia="pl-PL"/>
      </w:rPr>
      <w:drawing>
        <wp:anchor distT="0" distB="0" distL="114300" distR="114300" simplePos="0" relativeHeight="251657728" behindDoc="0" locked="0" layoutInCell="1" allowOverlap="1" wp14:anchorId="47A5F40C" wp14:editId="039D774A">
          <wp:simplePos x="0" y="0"/>
          <wp:positionH relativeFrom="column">
            <wp:posOffset>-909320</wp:posOffset>
          </wp:positionH>
          <wp:positionV relativeFrom="paragraph">
            <wp:posOffset>-448945</wp:posOffset>
          </wp:positionV>
          <wp:extent cx="7553325" cy="1238250"/>
          <wp:effectExtent l="0" t="0" r="0" b="0"/>
          <wp:wrapNone/>
          <wp:docPr id="4" name="Obraz 4" descr="papier firmowy Ros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ier firmowy Rosa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238250"/>
                  </a:xfrm>
                  <a:prstGeom prst="rect">
                    <a:avLst/>
                  </a:prstGeom>
                  <a:noFill/>
                </pic:spPr>
              </pic:pic>
            </a:graphicData>
          </a:graphic>
          <wp14:sizeRelH relativeFrom="page">
            <wp14:pctWidth>0</wp14:pctWidth>
          </wp14:sizeRelH>
          <wp14:sizeRelV relativeFrom="page">
            <wp14:pctHeight>0</wp14:pctHeight>
          </wp14:sizeRelV>
        </wp:anchor>
      </w:drawing>
    </w:r>
  </w:p>
  <w:p w14:paraId="6CDD6AD2" w14:textId="77777777" w:rsidR="000D4FC8" w:rsidRDefault="000D4FC8" w:rsidP="000D4FC8">
    <w:pPr>
      <w:pStyle w:val="Nagwek"/>
    </w:pPr>
  </w:p>
  <w:p w14:paraId="0557E5AA" w14:textId="77777777" w:rsidR="000D4FC8" w:rsidRDefault="000D4FC8" w:rsidP="000D4FC8">
    <w:pPr>
      <w:pStyle w:val="Nagwek"/>
    </w:pPr>
  </w:p>
  <w:p w14:paraId="1812697A" w14:textId="77777777" w:rsidR="000D4FC8" w:rsidRDefault="000D4FC8" w:rsidP="000D4F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FBB"/>
    <w:multiLevelType w:val="hybridMultilevel"/>
    <w:tmpl w:val="3C54AD26"/>
    <w:lvl w:ilvl="0" w:tplc="2BF85132">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F8322D6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6477E4"/>
    <w:multiLevelType w:val="hybridMultilevel"/>
    <w:tmpl w:val="C46CE71E"/>
    <w:lvl w:ilvl="0" w:tplc="E612CF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A425EE8"/>
    <w:multiLevelType w:val="hybridMultilevel"/>
    <w:tmpl w:val="D3449442"/>
    <w:lvl w:ilvl="0" w:tplc="1EAABFFC">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80185A"/>
    <w:multiLevelType w:val="hybridMultilevel"/>
    <w:tmpl w:val="E2B25BFC"/>
    <w:lvl w:ilvl="0" w:tplc="36F6FF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E9"/>
    <w:rsid w:val="000378F3"/>
    <w:rsid w:val="00065F9E"/>
    <w:rsid w:val="000855D1"/>
    <w:rsid w:val="000D4FC8"/>
    <w:rsid w:val="000F347B"/>
    <w:rsid w:val="00136BA6"/>
    <w:rsid w:val="00156552"/>
    <w:rsid w:val="00193225"/>
    <w:rsid w:val="001C5AB1"/>
    <w:rsid w:val="001C7A7B"/>
    <w:rsid w:val="001E1D56"/>
    <w:rsid w:val="00212505"/>
    <w:rsid w:val="00233BCE"/>
    <w:rsid w:val="00297A8B"/>
    <w:rsid w:val="002B187F"/>
    <w:rsid w:val="002C4681"/>
    <w:rsid w:val="002D367C"/>
    <w:rsid w:val="002F4D78"/>
    <w:rsid w:val="003000C9"/>
    <w:rsid w:val="00305A46"/>
    <w:rsid w:val="003115A1"/>
    <w:rsid w:val="00351D09"/>
    <w:rsid w:val="003570B7"/>
    <w:rsid w:val="003B31D3"/>
    <w:rsid w:val="003D0994"/>
    <w:rsid w:val="003F560A"/>
    <w:rsid w:val="0040701C"/>
    <w:rsid w:val="0041263A"/>
    <w:rsid w:val="00424CD2"/>
    <w:rsid w:val="004254BB"/>
    <w:rsid w:val="004425AE"/>
    <w:rsid w:val="00445F8D"/>
    <w:rsid w:val="0046424C"/>
    <w:rsid w:val="00470CC8"/>
    <w:rsid w:val="004E1384"/>
    <w:rsid w:val="00513F35"/>
    <w:rsid w:val="00514077"/>
    <w:rsid w:val="00541613"/>
    <w:rsid w:val="005516F7"/>
    <w:rsid w:val="005926CA"/>
    <w:rsid w:val="005941CD"/>
    <w:rsid w:val="005A7856"/>
    <w:rsid w:val="005B5C37"/>
    <w:rsid w:val="005E3BA6"/>
    <w:rsid w:val="005F230D"/>
    <w:rsid w:val="006021BA"/>
    <w:rsid w:val="00671041"/>
    <w:rsid w:val="006910B8"/>
    <w:rsid w:val="006A1002"/>
    <w:rsid w:val="006B72E5"/>
    <w:rsid w:val="00713261"/>
    <w:rsid w:val="00724356"/>
    <w:rsid w:val="00732680"/>
    <w:rsid w:val="007828AA"/>
    <w:rsid w:val="007C18A1"/>
    <w:rsid w:val="007F4A9D"/>
    <w:rsid w:val="008140CD"/>
    <w:rsid w:val="00820575"/>
    <w:rsid w:val="008456B2"/>
    <w:rsid w:val="008543C4"/>
    <w:rsid w:val="008A5346"/>
    <w:rsid w:val="008F1B52"/>
    <w:rsid w:val="008F2377"/>
    <w:rsid w:val="008F7C2B"/>
    <w:rsid w:val="009237C3"/>
    <w:rsid w:val="00962836"/>
    <w:rsid w:val="009B2846"/>
    <w:rsid w:val="009C0CE9"/>
    <w:rsid w:val="009C0F03"/>
    <w:rsid w:val="009D0449"/>
    <w:rsid w:val="00A11EF8"/>
    <w:rsid w:val="00A20747"/>
    <w:rsid w:val="00A50B61"/>
    <w:rsid w:val="00A60089"/>
    <w:rsid w:val="00AA2B55"/>
    <w:rsid w:val="00AE5CFF"/>
    <w:rsid w:val="00AF1364"/>
    <w:rsid w:val="00B01DFF"/>
    <w:rsid w:val="00B16185"/>
    <w:rsid w:val="00B20544"/>
    <w:rsid w:val="00B504E9"/>
    <w:rsid w:val="00BC19FF"/>
    <w:rsid w:val="00BE6538"/>
    <w:rsid w:val="00BE7B50"/>
    <w:rsid w:val="00C508B0"/>
    <w:rsid w:val="00C546A3"/>
    <w:rsid w:val="00CB293B"/>
    <w:rsid w:val="00D21898"/>
    <w:rsid w:val="00D273A8"/>
    <w:rsid w:val="00D35220"/>
    <w:rsid w:val="00D51DDC"/>
    <w:rsid w:val="00D72ED6"/>
    <w:rsid w:val="00DD0DBB"/>
    <w:rsid w:val="00DD11B2"/>
    <w:rsid w:val="00DD2656"/>
    <w:rsid w:val="00DF4A08"/>
    <w:rsid w:val="00E0226D"/>
    <w:rsid w:val="00E076FE"/>
    <w:rsid w:val="00E2110E"/>
    <w:rsid w:val="00EC141E"/>
    <w:rsid w:val="00EE1996"/>
    <w:rsid w:val="00F14375"/>
    <w:rsid w:val="00F23276"/>
    <w:rsid w:val="00F664BF"/>
    <w:rsid w:val="00FC6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B54B"/>
  <w15:chartTrackingRefBased/>
  <w15:docId w15:val="{EC7B4D32-5F21-49AC-AD0B-B45BE9B7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73A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4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4E9"/>
  </w:style>
  <w:style w:type="paragraph" w:styleId="Stopka">
    <w:name w:val="footer"/>
    <w:basedOn w:val="Normalny"/>
    <w:link w:val="StopkaZnak"/>
    <w:uiPriority w:val="99"/>
    <w:unhideWhenUsed/>
    <w:rsid w:val="00B50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4E9"/>
  </w:style>
  <w:style w:type="paragraph" w:styleId="Bezodstpw">
    <w:name w:val="No Spacing"/>
    <w:uiPriority w:val="1"/>
    <w:qFormat/>
    <w:rsid w:val="00B504E9"/>
    <w:rPr>
      <w:sz w:val="22"/>
      <w:szCs w:val="22"/>
      <w:lang w:eastAsia="en-US"/>
    </w:rPr>
  </w:style>
  <w:style w:type="paragraph" w:styleId="Tekstdymka">
    <w:name w:val="Balloon Text"/>
    <w:basedOn w:val="Normalny"/>
    <w:link w:val="TekstdymkaZnak"/>
    <w:uiPriority w:val="99"/>
    <w:semiHidden/>
    <w:unhideWhenUsed/>
    <w:rsid w:val="00CB293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B293B"/>
    <w:rPr>
      <w:rFonts w:ascii="Segoe UI" w:hAnsi="Segoe UI" w:cs="Segoe UI"/>
      <w:sz w:val="18"/>
      <w:szCs w:val="18"/>
      <w:lang w:eastAsia="en-US"/>
    </w:rPr>
  </w:style>
  <w:style w:type="character" w:styleId="Hipercze">
    <w:name w:val="Hyperlink"/>
    <w:uiPriority w:val="99"/>
    <w:unhideWhenUsed/>
    <w:rsid w:val="009B2846"/>
    <w:rPr>
      <w:color w:val="0563C1"/>
      <w:u w:val="single"/>
    </w:rPr>
  </w:style>
  <w:style w:type="paragraph" w:styleId="Tekstkomentarza">
    <w:name w:val="annotation text"/>
    <w:basedOn w:val="Normalny"/>
    <w:link w:val="TekstkomentarzaZnak"/>
    <w:uiPriority w:val="99"/>
    <w:unhideWhenUsed/>
    <w:rsid w:val="009B2846"/>
    <w:pPr>
      <w:spacing w:after="160" w:line="240" w:lineRule="auto"/>
    </w:pPr>
    <w:rPr>
      <w:sz w:val="20"/>
      <w:szCs w:val="20"/>
    </w:rPr>
  </w:style>
  <w:style w:type="character" w:customStyle="1" w:styleId="TekstkomentarzaZnak">
    <w:name w:val="Tekst komentarza Znak"/>
    <w:link w:val="Tekstkomentarza"/>
    <w:uiPriority w:val="99"/>
    <w:rsid w:val="009B2846"/>
    <w:rPr>
      <w:lang w:eastAsia="en-US"/>
    </w:rPr>
  </w:style>
  <w:style w:type="paragraph" w:styleId="Akapitzlist">
    <w:name w:val="List Paragraph"/>
    <w:basedOn w:val="Normalny"/>
    <w:uiPriority w:val="34"/>
    <w:qFormat/>
    <w:rsid w:val="005F230D"/>
    <w:pPr>
      <w:ind w:left="720"/>
      <w:contextualSpacing/>
    </w:pPr>
  </w:style>
  <w:style w:type="character" w:styleId="Pogrubienie">
    <w:name w:val="Strong"/>
    <w:uiPriority w:val="22"/>
    <w:qFormat/>
    <w:rsid w:val="005F230D"/>
    <w:rPr>
      <w:b/>
      <w:bCs/>
    </w:rPr>
  </w:style>
  <w:style w:type="character" w:styleId="Uwydatnienie">
    <w:name w:val="Emphasis"/>
    <w:uiPriority w:val="20"/>
    <w:qFormat/>
    <w:rsid w:val="0046424C"/>
    <w:rPr>
      <w:i/>
      <w:iCs/>
    </w:rPr>
  </w:style>
  <w:style w:type="character" w:styleId="Odwoaniedokomentarza">
    <w:name w:val="annotation reference"/>
    <w:uiPriority w:val="99"/>
    <w:semiHidden/>
    <w:unhideWhenUsed/>
    <w:rsid w:val="004642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9095">
      <w:bodyDiv w:val="1"/>
      <w:marLeft w:val="0"/>
      <w:marRight w:val="0"/>
      <w:marTop w:val="0"/>
      <w:marBottom w:val="0"/>
      <w:divBdr>
        <w:top w:val="none" w:sz="0" w:space="0" w:color="auto"/>
        <w:left w:val="none" w:sz="0" w:space="0" w:color="auto"/>
        <w:bottom w:val="none" w:sz="0" w:space="0" w:color="auto"/>
        <w:right w:val="none" w:sz="0" w:space="0" w:color="auto"/>
      </w:divBdr>
    </w:div>
    <w:div w:id="706951308">
      <w:bodyDiv w:val="1"/>
      <w:marLeft w:val="0"/>
      <w:marRight w:val="0"/>
      <w:marTop w:val="0"/>
      <w:marBottom w:val="0"/>
      <w:divBdr>
        <w:top w:val="none" w:sz="0" w:space="0" w:color="auto"/>
        <w:left w:val="none" w:sz="0" w:space="0" w:color="auto"/>
        <w:bottom w:val="none" w:sz="0" w:space="0" w:color="auto"/>
        <w:right w:val="none" w:sz="0" w:space="0" w:color="auto"/>
      </w:divBdr>
    </w:div>
    <w:div w:id="1076978617">
      <w:bodyDiv w:val="1"/>
      <w:marLeft w:val="0"/>
      <w:marRight w:val="0"/>
      <w:marTop w:val="0"/>
      <w:marBottom w:val="0"/>
      <w:divBdr>
        <w:top w:val="none" w:sz="0" w:space="0" w:color="auto"/>
        <w:left w:val="none" w:sz="0" w:space="0" w:color="auto"/>
        <w:bottom w:val="none" w:sz="0" w:space="0" w:color="auto"/>
        <w:right w:val="none" w:sz="0" w:space="0" w:color="auto"/>
      </w:divBdr>
    </w:div>
    <w:div w:id="15893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E466-8E78-4DB1-84CC-97E35F7A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3747</Words>
  <Characters>22488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cp:lastModifiedBy>Sekretariat NRA</cp:lastModifiedBy>
  <cp:revision>6</cp:revision>
  <cp:lastPrinted>2021-10-23T10:33:00Z</cp:lastPrinted>
  <dcterms:created xsi:type="dcterms:W3CDTF">2022-01-17T07:48:00Z</dcterms:created>
  <dcterms:modified xsi:type="dcterms:W3CDTF">2022-01-19T08:01:00Z</dcterms:modified>
</cp:coreProperties>
</file>